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CD4B" w14:textId="77777777" w:rsidR="004F1BBB" w:rsidRDefault="004F1BBB" w:rsidP="00446683">
      <w:pPr>
        <w:spacing w:after="0"/>
        <w:jc w:val="both"/>
      </w:pPr>
    </w:p>
    <w:p w14:paraId="3D11806A" w14:textId="77777777" w:rsidR="005A380D" w:rsidRDefault="005A380D" w:rsidP="00446683">
      <w:pPr>
        <w:spacing w:after="0"/>
        <w:jc w:val="both"/>
      </w:pPr>
    </w:p>
    <w:p w14:paraId="1D7C6120" w14:textId="77777777" w:rsidR="005A380D" w:rsidRDefault="005A380D" w:rsidP="00446683">
      <w:pPr>
        <w:spacing w:after="0"/>
        <w:jc w:val="both"/>
      </w:pPr>
    </w:p>
    <w:p w14:paraId="1D4D6AC6" w14:textId="1E9596D9" w:rsidR="004F1BBB" w:rsidRPr="0062188B" w:rsidRDefault="0062188B" w:rsidP="00446683">
      <w:pPr>
        <w:spacing w:after="0" w:line="240" w:lineRule="auto"/>
        <w:jc w:val="center"/>
        <w:rPr>
          <w:rFonts w:ascii="Roboto" w:eastAsiaTheme="minorEastAsia" w:hAnsi="Roboto"/>
          <w:b/>
          <w:color w:val="000000" w:themeColor="text1"/>
          <w:sz w:val="40"/>
          <w:szCs w:val="40"/>
          <w:lang w:val="nl-NL"/>
        </w:rPr>
      </w:pPr>
      <w:bookmarkStart w:id="0" w:name="_Toc84925875"/>
      <w:commentRangeStart w:id="1"/>
      <w:r w:rsidRPr="0062188B">
        <w:rPr>
          <w:rFonts w:ascii="Roboto" w:eastAsiaTheme="minorEastAsia" w:hAnsi="Roboto"/>
          <w:b/>
          <w:color w:val="000000" w:themeColor="text1"/>
          <w:sz w:val="40"/>
          <w:szCs w:val="40"/>
          <w:lang w:val="nl-NL"/>
        </w:rPr>
        <w:t>[Bijlage] Overeenkomst voedseldonatie</w:t>
      </w:r>
      <w:bookmarkEnd w:id="0"/>
      <w:commentRangeStart w:id="2"/>
      <w:commentRangeEnd w:id="2"/>
      <w:r w:rsidR="00384FD1">
        <w:rPr>
          <w:rStyle w:val="Marquedecommentaire"/>
        </w:rPr>
        <w:commentReference w:id="2"/>
      </w:r>
      <w:commentRangeEnd w:id="1"/>
      <w:r w:rsidR="005112A7">
        <w:rPr>
          <w:rStyle w:val="Marquedecommentaire"/>
        </w:rPr>
        <w:commentReference w:id="1"/>
      </w:r>
    </w:p>
    <w:p w14:paraId="3E05EE12" w14:textId="77777777" w:rsidR="004F1BBB" w:rsidRPr="0062188B" w:rsidRDefault="004F1BBB" w:rsidP="00446683">
      <w:pPr>
        <w:spacing w:after="0"/>
        <w:jc w:val="both"/>
        <w:rPr>
          <w:lang w:val="nl-NL"/>
        </w:rPr>
      </w:pPr>
    </w:p>
    <w:p w14:paraId="0AE2AA5C" w14:textId="77777777" w:rsidR="00605A2C" w:rsidRPr="0062188B" w:rsidRDefault="00605A2C" w:rsidP="00446683">
      <w:pPr>
        <w:spacing w:after="0"/>
        <w:jc w:val="both"/>
        <w:rPr>
          <w:rFonts w:ascii="Arial" w:hAnsi="Arial" w:cs="Arial"/>
          <w:lang w:val="nl-NL"/>
        </w:rPr>
      </w:pPr>
    </w:p>
    <w:p w14:paraId="60F0370D" w14:textId="55D5B48B" w:rsidR="004F1BBB" w:rsidRPr="00961537" w:rsidRDefault="00E1330B" w:rsidP="00446683">
      <w:pPr>
        <w:spacing w:after="0"/>
        <w:jc w:val="both"/>
        <w:rPr>
          <w:rFonts w:ascii="Roboto" w:hAnsi="Roboto" w:cs="Arial"/>
          <w:sz w:val="24"/>
          <w:szCs w:val="24"/>
          <w:lang w:val="nl-NL"/>
        </w:rPr>
      </w:pPr>
      <w:r w:rsidRPr="00961537">
        <w:rPr>
          <w:rFonts w:ascii="Roboto" w:hAnsi="Roboto" w:cs="Arial"/>
          <w:sz w:val="24"/>
          <w:szCs w:val="24"/>
          <w:lang w:val="nl-NL"/>
        </w:rPr>
        <w:t>Tussen de ondergetekenden</w:t>
      </w:r>
    </w:p>
    <w:p w14:paraId="7A7CD4E5" w14:textId="77777777" w:rsidR="004F1BBB" w:rsidRPr="00961537" w:rsidRDefault="004F1BBB" w:rsidP="00446683">
      <w:pPr>
        <w:spacing w:after="0"/>
        <w:jc w:val="both"/>
        <w:rPr>
          <w:rFonts w:ascii="Roboto" w:hAnsi="Roboto" w:cs="Arial"/>
          <w:sz w:val="24"/>
          <w:szCs w:val="24"/>
          <w:lang w:val="nl-NL"/>
        </w:rPr>
      </w:pPr>
    </w:p>
    <w:p w14:paraId="0459EC28" w14:textId="77777777" w:rsidR="00D4724A" w:rsidRPr="00D4724A" w:rsidRDefault="00961537" w:rsidP="00446683">
      <w:pPr>
        <w:spacing w:after="0"/>
        <w:jc w:val="both"/>
        <w:rPr>
          <w:rFonts w:ascii="Roboto" w:hAnsi="Roboto"/>
          <w:sz w:val="24"/>
          <w:szCs w:val="24"/>
          <w:lang w:val="nl-NL"/>
        </w:rPr>
      </w:pPr>
      <w:r w:rsidRPr="00D4724A">
        <w:rPr>
          <w:rFonts w:ascii="Roboto" w:hAnsi="Roboto"/>
          <w:b/>
          <w:bCs/>
          <w:sz w:val="24"/>
          <w:szCs w:val="24"/>
          <w:lang w:val="nl-NL"/>
        </w:rPr>
        <w:t>Schenker</w:t>
      </w:r>
      <w:r w:rsidR="004F1BBB" w:rsidRPr="00D4724A">
        <w:rPr>
          <w:rFonts w:ascii="Roboto" w:hAnsi="Roboto"/>
          <w:b/>
          <w:bCs/>
          <w:sz w:val="24"/>
          <w:szCs w:val="24"/>
          <w:lang w:val="nl-NL"/>
        </w:rPr>
        <w:t> :</w:t>
      </w:r>
      <w:r w:rsidR="00605A2C" w:rsidRPr="00D4724A">
        <w:rPr>
          <w:rFonts w:ascii="Roboto" w:hAnsi="Roboto"/>
          <w:b/>
          <w:bCs/>
          <w:sz w:val="24"/>
          <w:szCs w:val="24"/>
          <w:lang w:val="nl-NL"/>
        </w:rPr>
        <w:t xml:space="preserve"> </w:t>
      </w:r>
      <w:r w:rsidR="00D4724A" w:rsidRPr="00D4724A">
        <w:rPr>
          <w:rFonts w:ascii="Roboto" w:hAnsi="Roboto"/>
          <w:sz w:val="24"/>
          <w:szCs w:val="24"/>
          <w:lang w:val="nl-NL"/>
        </w:rPr>
        <w:t>__________, ingeschreven bij de Kruispuntbank van Ondernemingen onder het nummer __________.</w:t>
      </w:r>
    </w:p>
    <w:p w14:paraId="08C5791A" w14:textId="77777777" w:rsidR="00D4724A" w:rsidRPr="00D4724A" w:rsidRDefault="00D4724A" w:rsidP="00446683">
      <w:pPr>
        <w:spacing w:after="0"/>
        <w:jc w:val="both"/>
        <w:rPr>
          <w:rFonts w:ascii="Roboto" w:hAnsi="Roboto"/>
          <w:sz w:val="24"/>
          <w:szCs w:val="24"/>
          <w:lang w:val="nl-NL"/>
        </w:rPr>
      </w:pPr>
    </w:p>
    <w:p w14:paraId="1AC38143" w14:textId="77777777" w:rsidR="00D4724A" w:rsidRPr="00D4724A" w:rsidRDefault="00D4724A" w:rsidP="00446683">
      <w:pPr>
        <w:spacing w:after="0"/>
        <w:ind w:left="708" w:firstLine="708"/>
        <w:jc w:val="both"/>
        <w:rPr>
          <w:rFonts w:ascii="Roboto" w:hAnsi="Roboto"/>
          <w:sz w:val="24"/>
          <w:szCs w:val="24"/>
          <w:lang w:val="nl-NL"/>
        </w:rPr>
      </w:pPr>
      <w:r w:rsidRPr="00D4724A">
        <w:rPr>
          <w:rFonts w:ascii="Roboto" w:hAnsi="Roboto"/>
          <w:sz w:val="24"/>
          <w:szCs w:val="24"/>
          <w:lang w:val="nl-NL"/>
        </w:rPr>
        <w:t>Vertegenwoordigd door de heer/mevrouw ____________________</w:t>
      </w:r>
    </w:p>
    <w:p w14:paraId="59429E43" w14:textId="77777777" w:rsidR="00D4724A" w:rsidRPr="00D4724A" w:rsidRDefault="00D4724A" w:rsidP="00446683">
      <w:pPr>
        <w:spacing w:after="0"/>
        <w:jc w:val="both"/>
        <w:rPr>
          <w:rFonts w:ascii="Roboto" w:hAnsi="Roboto"/>
          <w:sz w:val="24"/>
          <w:szCs w:val="24"/>
          <w:lang w:val="nl-NL"/>
        </w:rPr>
      </w:pPr>
    </w:p>
    <w:p w14:paraId="09D7991A" w14:textId="6BBE4FA5" w:rsidR="004F1BBB" w:rsidRPr="005112A7" w:rsidRDefault="00D4724A" w:rsidP="00446683">
      <w:pPr>
        <w:spacing w:after="0"/>
        <w:jc w:val="both"/>
        <w:rPr>
          <w:rFonts w:ascii="Roboto" w:hAnsi="Roboto" w:cs="Arial"/>
          <w:sz w:val="24"/>
          <w:szCs w:val="24"/>
          <w:lang w:val="nl-NL"/>
        </w:rPr>
      </w:pPr>
      <w:r w:rsidRPr="005112A7">
        <w:rPr>
          <w:rFonts w:ascii="Roboto" w:hAnsi="Roboto"/>
          <w:sz w:val="24"/>
          <w:szCs w:val="24"/>
          <w:lang w:val="nl-NL"/>
        </w:rPr>
        <w:t>Hierna de "schenker" genoemd</w:t>
      </w:r>
    </w:p>
    <w:p w14:paraId="2F19351E" w14:textId="77777777" w:rsidR="004F1BBB" w:rsidRPr="005112A7" w:rsidRDefault="004F1BBB" w:rsidP="00446683">
      <w:pPr>
        <w:spacing w:after="0"/>
        <w:jc w:val="both"/>
        <w:rPr>
          <w:rFonts w:ascii="Roboto" w:hAnsi="Roboto" w:cs="Arial"/>
          <w:sz w:val="24"/>
          <w:szCs w:val="24"/>
          <w:lang w:val="nl-NL"/>
        </w:rPr>
      </w:pPr>
      <w:r w:rsidRPr="005112A7">
        <w:rPr>
          <w:rFonts w:ascii="Roboto" w:hAnsi="Roboto" w:cs="Arial"/>
          <w:sz w:val="24"/>
          <w:szCs w:val="24"/>
          <w:lang w:val="nl-NL"/>
        </w:rPr>
        <w:t>Et</w:t>
      </w:r>
    </w:p>
    <w:p w14:paraId="75177BFD" w14:textId="77777777" w:rsidR="004F1BBB" w:rsidRPr="005112A7" w:rsidRDefault="004F1BBB" w:rsidP="00446683">
      <w:pPr>
        <w:spacing w:after="0"/>
        <w:jc w:val="both"/>
        <w:rPr>
          <w:rFonts w:ascii="Roboto" w:hAnsi="Roboto"/>
          <w:sz w:val="24"/>
          <w:szCs w:val="24"/>
          <w:lang w:val="nl-NL"/>
        </w:rPr>
      </w:pPr>
    </w:p>
    <w:p w14:paraId="185711D7" w14:textId="77777777" w:rsidR="00B802BF" w:rsidRPr="00B802BF" w:rsidRDefault="00D4724A" w:rsidP="00446683">
      <w:pPr>
        <w:spacing w:after="0"/>
        <w:jc w:val="both"/>
        <w:rPr>
          <w:rFonts w:ascii="Roboto" w:hAnsi="Roboto"/>
          <w:sz w:val="24"/>
          <w:szCs w:val="24"/>
          <w:lang w:val="nl-NL"/>
        </w:rPr>
      </w:pPr>
      <w:r w:rsidRPr="00B802BF">
        <w:rPr>
          <w:rFonts w:ascii="Roboto" w:hAnsi="Roboto"/>
          <w:b/>
          <w:bCs/>
          <w:sz w:val="24"/>
          <w:szCs w:val="24"/>
          <w:lang w:val="nl-NL"/>
        </w:rPr>
        <w:t>Ontvanger</w:t>
      </w:r>
      <w:r w:rsidR="00605A2C" w:rsidRPr="00B802BF">
        <w:rPr>
          <w:rFonts w:ascii="Roboto" w:hAnsi="Roboto"/>
          <w:b/>
          <w:bCs/>
          <w:sz w:val="24"/>
          <w:szCs w:val="24"/>
          <w:lang w:val="nl-NL"/>
        </w:rPr>
        <w:t xml:space="preserve"> : </w:t>
      </w:r>
      <w:r w:rsidR="00B802BF" w:rsidRPr="00B802BF">
        <w:rPr>
          <w:rFonts w:ascii="Roboto" w:hAnsi="Roboto"/>
          <w:sz w:val="24"/>
          <w:szCs w:val="24"/>
          <w:lang w:val="nl-NL"/>
        </w:rPr>
        <w:t>__________, gevestigd te __________, ingeschreven bij de Bank der Ondernemingen onder nr. __________.</w:t>
      </w:r>
    </w:p>
    <w:p w14:paraId="5F541A74" w14:textId="77777777" w:rsidR="00B802BF" w:rsidRPr="00B802BF" w:rsidRDefault="00B802BF" w:rsidP="00446683">
      <w:pPr>
        <w:spacing w:after="0"/>
        <w:jc w:val="both"/>
        <w:rPr>
          <w:rFonts w:ascii="Roboto" w:hAnsi="Roboto"/>
          <w:sz w:val="24"/>
          <w:szCs w:val="24"/>
          <w:lang w:val="nl-NL"/>
        </w:rPr>
      </w:pPr>
    </w:p>
    <w:p w14:paraId="3887BA92" w14:textId="77777777" w:rsidR="00B802BF" w:rsidRPr="00B802BF" w:rsidRDefault="00B802BF" w:rsidP="00446683">
      <w:pPr>
        <w:spacing w:after="0"/>
        <w:ind w:left="708" w:firstLine="708"/>
        <w:jc w:val="both"/>
        <w:rPr>
          <w:rFonts w:ascii="Roboto" w:hAnsi="Roboto"/>
          <w:sz w:val="24"/>
          <w:szCs w:val="24"/>
          <w:lang w:val="nl-NL"/>
        </w:rPr>
      </w:pPr>
      <w:r w:rsidRPr="00B802BF">
        <w:rPr>
          <w:rFonts w:ascii="Roboto" w:hAnsi="Roboto"/>
          <w:sz w:val="24"/>
          <w:szCs w:val="24"/>
          <w:lang w:val="nl-NL"/>
        </w:rPr>
        <w:t>Vertegenwoordigd door de heer/mevrouw ____________________</w:t>
      </w:r>
    </w:p>
    <w:p w14:paraId="4A0D3221" w14:textId="77777777" w:rsidR="00B802BF" w:rsidRPr="00B802BF" w:rsidRDefault="00B802BF" w:rsidP="00446683">
      <w:pPr>
        <w:spacing w:after="0"/>
        <w:jc w:val="both"/>
        <w:rPr>
          <w:rFonts w:ascii="Roboto" w:hAnsi="Roboto"/>
          <w:sz w:val="24"/>
          <w:szCs w:val="24"/>
          <w:lang w:val="nl-NL"/>
        </w:rPr>
      </w:pPr>
    </w:p>
    <w:p w14:paraId="7748F394" w14:textId="77777777" w:rsidR="00B802BF" w:rsidRPr="00B802BF" w:rsidRDefault="00B802BF" w:rsidP="00446683">
      <w:pPr>
        <w:spacing w:after="0"/>
        <w:jc w:val="both"/>
        <w:rPr>
          <w:rFonts w:ascii="Roboto" w:hAnsi="Roboto"/>
          <w:sz w:val="24"/>
          <w:szCs w:val="24"/>
          <w:lang w:val="nl-NL"/>
        </w:rPr>
      </w:pPr>
    </w:p>
    <w:p w14:paraId="44B55B91" w14:textId="77777777" w:rsidR="00B802BF" w:rsidRPr="00B802BF" w:rsidRDefault="00B802BF" w:rsidP="00446683">
      <w:pPr>
        <w:spacing w:after="0"/>
        <w:jc w:val="both"/>
        <w:rPr>
          <w:rFonts w:ascii="Roboto" w:hAnsi="Roboto"/>
          <w:sz w:val="24"/>
          <w:szCs w:val="24"/>
          <w:lang w:val="nl-NL"/>
        </w:rPr>
      </w:pPr>
      <w:r w:rsidRPr="00B802BF">
        <w:rPr>
          <w:rFonts w:ascii="Roboto" w:hAnsi="Roboto"/>
          <w:sz w:val="24"/>
          <w:szCs w:val="24"/>
          <w:lang w:val="nl-NL"/>
        </w:rPr>
        <w:t>Hierna de "Begunstigde" genoemd</w:t>
      </w:r>
    </w:p>
    <w:p w14:paraId="7C86AB9B" w14:textId="77777777" w:rsidR="00B802BF" w:rsidRPr="00B802BF" w:rsidRDefault="00B802BF" w:rsidP="00446683">
      <w:pPr>
        <w:spacing w:after="0"/>
        <w:jc w:val="both"/>
        <w:rPr>
          <w:rFonts w:ascii="Roboto" w:hAnsi="Roboto"/>
          <w:sz w:val="24"/>
          <w:szCs w:val="24"/>
          <w:lang w:val="nl-NL"/>
        </w:rPr>
      </w:pPr>
    </w:p>
    <w:p w14:paraId="557242A8" w14:textId="77777777" w:rsidR="00B802BF" w:rsidRPr="00B802BF" w:rsidRDefault="00B802BF" w:rsidP="00446683">
      <w:pPr>
        <w:spacing w:after="0"/>
        <w:jc w:val="both"/>
        <w:rPr>
          <w:rFonts w:ascii="Roboto" w:hAnsi="Roboto"/>
          <w:sz w:val="24"/>
          <w:szCs w:val="24"/>
          <w:lang w:val="nl-NL"/>
        </w:rPr>
      </w:pPr>
    </w:p>
    <w:p w14:paraId="7B339EB6" w14:textId="1B740FDC" w:rsidR="004F1BBB" w:rsidRPr="00B802BF" w:rsidRDefault="00B802BF" w:rsidP="00446683">
      <w:pPr>
        <w:spacing w:after="0"/>
        <w:jc w:val="both"/>
        <w:rPr>
          <w:rFonts w:ascii="Roboto" w:hAnsi="Roboto" w:cs="Arial"/>
          <w:sz w:val="24"/>
          <w:szCs w:val="24"/>
          <w:lang w:val="nl-NL"/>
        </w:rPr>
      </w:pPr>
      <w:r w:rsidRPr="00B802BF">
        <w:rPr>
          <w:rFonts w:ascii="Roboto" w:hAnsi="Roboto"/>
          <w:sz w:val="24"/>
          <w:szCs w:val="24"/>
          <w:lang w:val="nl-NL"/>
        </w:rPr>
        <w:t>Hierna samen de "Partijen" genoemd.</w:t>
      </w:r>
    </w:p>
    <w:p w14:paraId="065CB431" w14:textId="77777777" w:rsidR="004F1BBB" w:rsidRPr="00961537" w:rsidRDefault="004F1BBB" w:rsidP="00446683">
      <w:pPr>
        <w:spacing w:after="0"/>
        <w:jc w:val="both"/>
        <w:rPr>
          <w:rFonts w:ascii="Roboto" w:hAnsi="Roboto" w:cs="Arial"/>
          <w:sz w:val="24"/>
          <w:szCs w:val="24"/>
          <w:lang w:val="nl-NL"/>
        </w:rPr>
      </w:pPr>
    </w:p>
    <w:p w14:paraId="2D7969E2" w14:textId="77777777" w:rsidR="004F1BBB" w:rsidRPr="00961537" w:rsidRDefault="004F1BBB" w:rsidP="00446683">
      <w:pPr>
        <w:spacing w:after="0"/>
        <w:jc w:val="both"/>
        <w:rPr>
          <w:rFonts w:ascii="Roboto" w:hAnsi="Roboto" w:cs="Arial"/>
          <w:sz w:val="24"/>
          <w:szCs w:val="24"/>
          <w:lang w:val="nl-NL"/>
        </w:rPr>
      </w:pPr>
    </w:p>
    <w:p w14:paraId="167F8E7F" w14:textId="08EB3CF7" w:rsidR="004F1BBB" w:rsidRPr="00F42174" w:rsidRDefault="00F42174" w:rsidP="00446683">
      <w:pPr>
        <w:spacing w:after="0"/>
        <w:jc w:val="both"/>
        <w:rPr>
          <w:rFonts w:ascii="Roboto" w:hAnsi="Roboto" w:cs="Arial"/>
          <w:sz w:val="24"/>
          <w:szCs w:val="24"/>
          <w:lang w:val="nl-NL"/>
        </w:rPr>
      </w:pPr>
      <w:r w:rsidRPr="00F42174">
        <w:rPr>
          <w:rFonts w:ascii="Roboto" w:hAnsi="Roboto" w:cs="Arial"/>
          <w:sz w:val="24"/>
          <w:szCs w:val="24"/>
          <w:lang w:val="nl-NL"/>
        </w:rPr>
        <w:t>ZIJN DE PARTIJEN HET VOLGENDE OVEREENGEKOMEN:</w:t>
      </w:r>
    </w:p>
    <w:p w14:paraId="368A5163" w14:textId="77777777" w:rsidR="004F1BBB" w:rsidRPr="00F42174" w:rsidRDefault="004F1BBB" w:rsidP="00446683">
      <w:pPr>
        <w:spacing w:after="0"/>
        <w:jc w:val="both"/>
        <w:rPr>
          <w:rFonts w:ascii="Roboto" w:hAnsi="Roboto" w:cs="Arial"/>
          <w:sz w:val="24"/>
          <w:szCs w:val="24"/>
          <w:lang w:val="nl-NL"/>
        </w:rPr>
      </w:pPr>
    </w:p>
    <w:p w14:paraId="39D772D0"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In het kader van de terugwinning van levensmiddelen voor liefdadige/sociale doeleinden wil de Donor zijn overtollige levensmiddelen ter beschikking stellen van de Begunstigde.</w:t>
      </w:r>
    </w:p>
    <w:p w14:paraId="195C6E5B"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0A0255E7"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De donor verbindt zich ertoe de begunstigde gratis de voedingsmiddelen ter beschikking te stellen die hij voordien heeft ingezameld en gesorteerd.</w:t>
      </w:r>
    </w:p>
    <w:p w14:paraId="16A64547"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03BC7DC7"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De donor kan de begunstigde voedingsmiddelen aanbieden die :</w:t>
      </w:r>
    </w:p>
    <w:p w14:paraId="7131EB9E"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xml:space="preserve">- die nog eetbaar zijn </w:t>
      </w:r>
    </w:p>
    <w:p w14:paraId="232912AC"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xml:space="preserve">- waarvan de uiterste consumptiedatum (BBD) nadert OF waarvan de datum van minimale houdbaarheid (DDM) nadert of is verstreken </w:t>
      </w:r>
    </w:p>
    <w:p w14:paraId="79BE1723" w14:textId="77777777" w:rsidR="00EA7544" w:rsidRPr="00EA7544"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t>- EN/OF die bepaalde kenmerken hebben waardoor ze onverkoopbaar zijn.</w:t>
      </w:r>
    </w:p>
    <w:p w14:paraId="0C8AA4EF" w14:textId="77777777" w:rsidR="00EA7544" w:rsidRPr="00EA7544" w:rsidRDefault="00EA7544" w:rsidP="00446683">
      <w:pPr>
        <w:pStyle w:val="Standard"/>
        <w:jc w:val="both"/>
        <w:rPr>
          <w:rFonts w:ascii="Roboto" w:eastAsia="Arial" w:hAnsi="Roboto" w:cs="Arial"/>
          <w:color w:val="auto"/>
          <w:kern w:val="0"/>
          <w:sz w:val="24"/>
          <w:szCs w:val="24"/>
          <w:lang w:val="nl-NL"/>
        </w:rPr>
      </w:pPr>
    </w:p>
    <w:p w14:paraId="145B3F57" w14:textId="3DE62B2F" w:rsidR="004F1BBB" w:rsidRDefault="00EA7544" w:rsidP="00446683">
      <w:pPr>
        <w:pStyle w:val="Standard"/>
        <w:jc w:val="both"/>
        <w:rPr>
          <w:rFonts w:ascii="Roboto" w:eastAsia="Arial" w:hAnsi="Roboto" w:cs="Arial"/>
          <w:color w:val="auto"/>
          <w:kern w:val="0"/>
          <w:sz w:val="24"/>
          <w:szCs w:val="24"/>
          <w:lang w:val="nl-NL"/>
        </w:rPr>
      </w:pPr>
      <w:r w:rsidRPr="00EA7544">
        <w:rPr>
          <w:rFonts w:ascii="Roboto" w:eastAsia="Arial" w:hAnsi="Roboto" w:cs="Arial"/>
          <w:color w:val="auto"/>
          <w:kern w:val="0"/>
          <w:sz w:val="24"/>
          <w:szCs w:val="24"/>
          <w:lang w:val="nl-NL"/>
        </w:rPr>
        <w:lastRenderedPageBreak/>
        <w:t>In deze context hebben de partijen besloten deze partnerschapsovereenkomst aan te gaan. De partijen komen overeen dat het doel van deze overeenkomst is een strikt kader vast te stellen voor de donaties die de donor, afhankelijk van zijn voorraden en beschikbaarheid, aan de begunstigde zal aanbieden.</w:t>
      </w:r>
    </w:p>
    <w:p w14:paraId="6192B46D" w14:textId="77777777" w:rsidR="00EA7544" w:rsidRPr="00EA7544" w:rsidRDefault="00EA7544" w:rsidP="00446683">
      <w:pPr>
        <w:pStyle w:val="Standard"/>
        <w:jc w:val="both"/>
        <w:rPr>
          <w:rFonts w:ascii="Roboto" w:eastAsia="Times New Roman" w:hAnsi="Roboto" w:cs="Arial"/>
          <w:color w:val="auto"/>
          <w:kern w:val="0"/>
          <w:sz w:val="24"/>
          <w:szCs w:val="24"/>
          <w:lang w:val="nl-NL" w:eastAsia="fr-FR"/>
        </w:rPr>
      </w:pPr>
    </w:p>
    <w:p w14:paraId="0A8380D8" w14:textId="77777777" w:rsidR="00A226EF" w:rsidRPr="00A226EF" w:rsidRDefault="00A226EF" w:rsidP="00446683">
      <w:pPr>
        <w:pStyle w:val="Standard"/>
        <w:jc w:val="both"/>
        <w:rPr>
          <w:rFonts w:ascii="Roboto" w:hAnsi="Roboto" w:cs="Arial"/>
          <w:b/>
          <w:bCs/>
          <w:color w:val="000000"/>
          <w:sz w:val="24"/>
          <w:szCs w:val="24"/>
          <w:lang w:val="nl-NL"/>
        </w:rPr>
      </w:pPr>
      <w:r w:rsidRPr="00A226EF">
        <w:rPr>
          <w:rFonts w:ascii="Roboto" w:hAnsi="Roboto" w:cs="Arial"/>
          <w:b/>
          <w:bCs/>
          <w:color w:val="000000"/>
          <w:sz w:val="24"/>
          <w:szCs w:val="24"/>
          <w:lang w:val="nl-NL"/>
        </w:rPr>
        <w:t>Artikel 1 - DOEL VAN DE OVEREENKOMST</w:t>
      </w:r>
    </w:p>
    <w:p w14:paraId="71F2996F"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Het doel van deze overeenkomst is de voorwaarden vast te stellen waaronder de donor kosteloos levensmiddelen aan de begunstigde overdraagt.</w:t>
      </w:r>
    </w:p>
    <w:p w14:paraId="02F535A8" w14:textId="77777777" w:rsidR="00A226EF" w:rsidRPr="00A226EF" w:rsidRDefault="00A226EF" w:rsidP="00446683">
      <w:pPr>
        <w:pStyle w:val="Standard"/>
        <w:jc w:val="both"/>
        <w:rPr>
          <w:rFonts w:ascii="Roboto" w:hAnsi="Roboto" w:cs="Arial"/>
          <w:color w:val="000000"/>
          <w:sz w:val="24"/>
          <w:szCs w:val="24"/>
          <w:lang w:val="nl-NL"/>
        </w:rPr>
      </w:pPr>
    </w:p>
    <w:p w14:paraId="14182B1A"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Deze schenkingen worden door de partijen vrijelijk gegeven en aanvaard onder de hieronder uiteengezette voorwaarden.</w:t>
      </w:r>
    </w:p>
    <w:p w14:paraId="7E3A3958" w14:textId="77777777" w:rsidR="00A226EF" w:rsidRPr="00A226EF" w:rsidRDefault="00A226EF" w:rsidP="00446683">
      <w:pPr>
        <w:pStyle w:val="Standard"/>
        <w:jc w:val="both"/>
        <w:rPr>
          <w:rFonts w:ascii="Roboto" w:hAnsi="Roboto" w:cs="Arial"/>
          <w:color w:val="000000"/>
          <w:sz w:val="24"/>
          <w:szCs w:val="24"/>
          <w:lang w:val="nl-NL"/>
        </w:rPr>
      </w:pPr>
    </w:p>
    <w:p w14:paraId="1AB6DEF4" w14:textId="77777777"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 xml:space="preserve">De levensmiddelen worden </w:t>
      </w:r>
      <w:r w:rsidRPr="00A226EF">
        <w:rPr>
          <w:rFonts w:ascii="Roboto" w:hAnsi="Roboto" w:cs="Arial"/>
          <w:color w:val="000000"/>
          <w:sz w:val="24"/>
          <w:szCs w:val="24"/>
          <w:highlight w:val="yellow"/>
          <w:lang w:val="nl-NL"/>
        </w:rPr>
        <w:t>eenmalig/systematisch</w:t>
      </w:r>
      <w:r w:rsidRPr="00A226EF">
        <w:rPr>
          <w:rFonts w:ascii="Roboto" w:hAnsi="Roboto" w:cs="Arial"/>
          <w:color w:val="000000"/>
          <w:sz w:val="24"/>
          <w:szCs w:val="24"/>
          <w:lang w:val="nl-NL"/>
        </w:rPr>
        <w:t xml:space="preserve"> ter beschikking gesteld, zonder minimumhoeveelheid levensmiddelen die door de donor moeten worden gedoneerd of door de begunstigde moeten worden opgehaald.</w:t>
      </w:r>
    </w:p>
    <w:p w14:paraId="74940563" w14:textId="77777777" w:rsidR="00A226EF" w:rsidRPr="00A226EF" w:rsidRDefault="00A226EF" w:rsidP="00446683">
      <w:pPr>
        <w:pStyle w:val="Standard"/>
        <w:jc w:val="both"/>
        <w:rPr>
          <w:rFonts w:ascii="Roboto" w:hAnsi="Roboto" w:cs="Arial"/>
          <w:color w:val="000000"/>
          <w:sz w:val="24"/>
          <w:szCs w:val="24"/>
          <w:lang w:val="nl-NL"/>
        </w:rPr>
      </w:pPr>
    </w:p>
    <w:p w14:paraId="6D9FA37E" w14:textId="77777777" w:rsid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 donaties vinden wekelijks als volgt plaats:</w:t>
      </w:r>
    </w:p>
    <w:tbl>
      <w:tblPr>
        <w:tblStyle w:val="Grilledutableau"/>
        <w:tblpPr w:leftFromText="141" w:rightFromText="141" w:vertAnchor="text" w:horzAnchor="margin" w:tblpY="34"/>
        <w:tblW w:w="0" w:type="auto"/>
        <w:tblLook w:val="04A0" w:firstRow="1" w:lastRow="0" w:firstColumn="1" w:lastColumn="0" w:noHBand="0" w:noVBand="1"/>
      </w:tblPr>
      <w:tblGrid>
        <w:gridCol w:w="1062"/>
        <w:gridCol w:w="1137"/>
        <w:gridCol w:w="1050"/>
        <w:gridCol w:w="1253"/>
        <w:gridCol w:w="1288"/>
        <w:gridCol w:w="1035"/>
        <w:gridCol w:w="1105"/>
        <w:gridCol w:w="1132"/>
      </w:tblGrid>
      <w:tr w:rsidR="00073A47" w:rsidRPr="00193498" w14:paraId="491B015B" w14:textId="77777777" w:rsidTr="00A226EF">
        <w:tc>
          <w:tcPr>
            <w:tcW w:w="1109" w:type="dxa"/>
          </w:tcPr>
          <w:p w14:paraId="042CF82F" w14:textId="600DBC2F" w:rsidR="00A226EF" w:rsidRPr="00073A47" w:rsidRDefault="00A226EF" w:rsidP="00446683">
            <w:pPr>
              <w:pStyle w:val="Standard"/>
              <w:jc w:val="both"/>
              <w:rPr>
                <w:rFonts w:ascii="Roboto" w:hAnsi="Roboto" w:cs="Arial"/>
                <w:color w:val="000000"/>
                <w:highlight w:val="yellow"/>
              </w:rPr>
            </w:pPr>
            <w:r w:rsidRPr="00073A47">
              <w:rPr>
                <w:rFonts w:ascii="Roboto" w:hAnsi="Roboto" w:cs="Arial"/>
                <w:color w:val="000000"/>
                <w:highlight w:val="yellow"/>
              </w:rPr>
              <w:t>Dag</w:t>
            </w:r>
          </w:p>
        </w:tc>
        <w:tc>
          <w:tcPr>
            <w:tcW w:w="1075" w:type="dxa"/>
          </w:tcPr>
          <w:p w14:paraId="4C39D14E" w14:textId="0365095A"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Maandag</w:t>
            </w:r>
            <w:proofErr w:type="spellEnd"/>
          </w:p>
        </w:tc>
        <w:tc>
          <w:tcPr>
            <w:tcW w:w="1080" w:type="dxa"/>
          </w:tcPr>
          <w:p w14:paraId="611F79F2" w14:textId="6411E47B"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Dinsdag</w:t>
            </w:r>
            <w:proofErr w:type="spellEnd"/>
          </w:p>
        </w:tc>
        <w:tc>
          <w:tcPr>
            <w:tcW w:w="1158" w:type="dxa"/>
          </w:tcPr>
          <w:p w14:paraId="0F96263D" w14:textId="26CBEE44" w:rsidR="00A226EF" w:rsidRPr="00073A47" w:rsidRDefault="00A226EF"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Woensdag</w:t>
            </w:r>
            <w:proofErr w:type="spellEnd"/>
          </w:p>
        </w:tc>
        <w:tc>
          <w:tcPr>
            <w:tcW w:w="1076" w:type="dxa"/>
          </w:tcPr>
          <w:p w14:paraId="0E45A62A" w14:textId="28AFBA5D" w:rsidR="00A226EF" w:rsidRPr="00073A47" w:rsidRDefault="00764016"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Donderdag</w:t>
            </w:r>
            <w:proofErr w:type="spellEnd"/>
          </w:p>
        </w:tc>
        <w:tc>
          <w:tcPr>
            <w:tcW w:w="1159" w:type="dxa"/>
          </w:tcPr>
          <w:p w14:paraId="21044EFC" w14:textId="6AD79175" w:rsidR="00A226EF" w:rsidRPr="00073A47" w:rsidRDefault="00A226EF" w:rsidP="00446683">
            <w:pPr>
              <w:pStyle w:val="Standard"/>
              <w:jc w:val="both"/>
              <w:rPr>
                <w:rFonts w:ascii="Roboto" w:hAnsi="Roboto" w:cs="Arial"/>
                <w:color w:val="000000"/>
                <w:highlight w:val="yellow"/>
              </w:rPr>
            </w:pPr>
            <w:r w:rsidRPr="00073A47">
              <w:rPr>
                <w:rFonts w:ascii="Roboto" w:hAnsi="Roboto" w:cs="Arial"/>
                <w:color w:val="000000"/>
                <w:highlight w:val="yellow"/>
              </w:rPr>
              <w:t>V</w:t>
            </w:r>
            <w:r w:rsidR="00764016" w:rsidRPr="00073A47">
              <w:rPr>
                <w:rFonts w:ascii="Roboto" w:hAnsi="Roboto" w:cs="Arial"/>
                <w:color w:val="000000"/>
                <w:highlight w:val="yellow"/>
              </w:rPr>
              <w:t>rijdag</w:t>
            </w:r>
          </w:p>
        </w:tc>
        <w:tc>
          <w:tcPr>
            <w:tcW w:w="1114" w:type="dxa"/>
          </w:tcPr>
          <w:p w14:paraId="3D56D617" w14:textId="521981EE" w:rsidR="00A226EF" w:rsidRPr="00073A47" w:rsidRDefault="00764016"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Zaterdag</w:t>
            </w:r>
            <w:proofErr w:type="spellEnd"/>
          </w:p>
        </w:tc>
        <w:tc>
          <w:tcPr>
            <w:tcW w:w="1291" w:type="dxa"/>
          </w:tcPr>
          <w:p w14:paraId="47600134" w14:textId="2A16FD6A" w:rsidR="00A226EF" w:rsidRPr="00073A47" w:rsidRDefault="00073A47" w:rsidP="00446683">
            <w:pPr>
              <w:pStyle w:val="Standard"/>
              <w:jc w:val="both"/>
              <w:rPr>
                <w:rFonts w:ascii="Roboto" w:hAnsi="Roboto" w:cs="Arial"/>
                <w:color w:val="000000"/>
                <w:highlight w:val="yellow"/>
              </w:rPr>
            </w:pPr>
            <w:proofErr w:type="spellStart"/>
            <w:r w:rsidRPr="00073A47">
              <w:rPr>
                <w:rFonts w:ascii="Roboto" w:hAnsi="Roboto" w:cs="Arial"/>
                <w:color w:val="000000"/>
                <w:highlight w:val="yellow"/>
              </w:rPr>
              <w:t>Zondag</w:t>
            </w:r>
            <w:proofErr w:type="spellEnd"/>
          </w:p>
        </w:tc>
      </w:tr>
      <w:tr w:rsidR="00073A47" w14:paraId="075A50E3" w14:textId="77777777" w:rsidTr="00A226EF">
        <w:tc>
          <w:tcPr>
            <w:tcW w:w="1109" w:type="dxa"/>
          </w:tcPr>
          <w:p w14:paraId="2C0FD541" w14:textId="54EFA887" w:rsidR="00A226EF" w:rsidRPr="00073A47" w:rsidRDefault="00073A47" w:rsidP="00446683">
            <w:pPr>
              <w:pStyle w:val="Standard"/>
              <w:jc w:val="both"/>
              <w:rPr>
                <w:rFonts w:ascii="Roboto" w:hAnsi="Roboto" w:cs="Arial"/>
                <w:color w:val="000000"/>
              </w:rPr>
            </w:pPr>
            <w:proofErr w:type="spellStart"/>
            <w:r w:rsidRPr="00073A47">
              <w:rPr>
                <w:rFonts w:ascii="Roboto" w:hAnsi="Roboto" w:cs="Arial"/>
                <w:color w:val="000000"/>
                <w:highlight w:val="yellow"/>
              </w:rPr>
              <w:t>Schema</w:t>
            </w:r>
            <w:proofErr w:type="spellEnd"/>
          </w:p>
        </w:tc>
        <w:tc>
          <w:tcPr>
            <w:tcW w:w="1075" w:type="dxa"/>
          </w:tcPr>
          <w:p w14:paraId="7674E63E" w14:textId="77777777" w:rsidR="00A226EF" w:rsidRPr="00073A47" w:rsidRDefault="00A226EF" w:rsidP="00446683">
            <w:pPr>
              <w:pStyle w:val="Standard"/>
              <w:jc w:val="both"/>
              <w:rPr>
                <w:rFonts w:ascii="Roboto" w:hAnsi="Roboto" w:cs="Arial"/>
                <w:color w:val="000000"/>
              </w:rPr>
            </w:pPr>
          </w:p>
        </w:tc>
        <w:tc>
          <w:tcPr>
            <w:tcW w:w="1080" w:type="dxa"/>
          </w:tcPr>
          <w:p w14:paraId="7DB1CB3C" w14:textId="77777777" w:rsidR="00A226EF" w:rsidRPr="00073A47" w:rsidRDefault="00A226EF" w:rsidP="00446683">
            <w:pPr>
              <w:pStyle w:val="Standard"/>
              <w:jc w:val="both"/>
              <w:rPr>
                <w:rFonts w:ascii="Roboto" w:hAnsi="Roboto" w:cs="Arial"/>
                <w:color w:val="000000"/>
              </w:rPr>
            </w:pPr>
          </w:p>
        </w:tc>
        <w:tc>
          <w:tcPr>
            <w:tcW w:w="1158" w:type="dxa"/>
          </w:tcPr>
          <w:p w14:paraId="28CEC099" w14:textId="77777777" w:rsidR="00A226EF" w:rsidRPr="00073A47" w:rsidRDefault="00A226EF" w:rsidP="00446683">
            <w:pPr>
              <w:pStyle w:val="Standard"/>
              <w:jc w:val="both"/>
              <w:rPr>
                <w:rFonts w:ascii="Roboto" w:hAnsi="Roboto" w:cs="Arial"/>
                <w:color w:val="000000"/>
              </w:rPr>
            </w:pPr>
          </w:p>
        </w:tc>
        <w:tc>
          <w:tcPr>
            <w:tcW w:w="1076" w:type="dxa"/>
          </w:tcPr>
          <w:p w14:paraId="1EBF748B" w14:textId="77777777" w:rsidR="00A226EF" w:rsidRPr="00073A47" w:rsidRDefault="00A226EF" w:rsidP="00446683">
            <w:pPr>
              <w:pStyle w:val="Standard"/>
              <w:jc w:val="both"/>
              <w:rPr>
                <w:rFonts w:ascii="Roboto" w:hAnsi="Roboto" w:cs="Arial"/>
                <w:color w:val="000000"/>
              </w:rPr>
            </w:pPr>
          </w:p>
        </w:tc>
        <w:tc>
          <w:tcPr>
            <w:tcW w:w="1159" w:type="dxa"/>
          </w:tcPr>
          <w:p w14:paraId="31E6AC7F" w14:textId="77777777" w:rsidR="00A226EF" w:rsidRPr="00073A47" w:rsidRDefault="00A226EF" w:rsidP="00446683">
            <w:pPr>
              <w:pStyle w:val="Standard"/>
              <w:jc w:val="both"/>
              <w:rPr>
                <w:rFonts w:ascii="Roboto" w:hAnsi="Roboto" w:cs="Arial"/>
                <w:color w:val="000000"/>
              </w:rPr>
            </w:pPr>
          </w:p>
        </w:tc>
        <w:tc>
          <w:tcPr>
            <w:tcW w:w="1114" w:type="dxa"/>
          </w:tcPr>
          <w:p w14:paraId="79746038" w14:textId="77777777" w:rsidR="00A226EF" w:rsidRPr="00073A47" w:rsidRDefault="00A226EF" w:rsidP="00446683">
            <w:pPr>
              <w:pStyle w:val="Standard"/>
              <w:jc w:val="both"/>
              <w:rPr>
                <w:rFonts w:ascii="Roboto" w:hAnsi="Roboto" w:cs="Arial"/>
                <w:color w:val="000000"/>
              </w:rPr>
            </w:pPr>
          </w:p>
        </w:tc>
        <w:tc>
          <w:tcPr>
            <w:tcW w:w="1291" w:type="dxa"/>
          </w:tcPr>
          <w:p w14:paraId="009C4D9E" w14:textId="77777777" w:rsidR="00A226EF" w:rsidRPr="00073A47" w:rsidRDefault="00A226EF" w:rsidP="00446683">
            <w:pPr>
              <w:pStyle w:val="Standard"/>
              <w:jc w:val="both"/>
              <w:rPr>
                <w:rFonts w:ascii="Roboto" w:hAnsi="Roboto" w:cs="Arial"/>
                <w:color w:val="000000"/>
              </w:rPr>
            </w:pPr>
          </w:p>
        </w:tc>
      </w:tr>
    </w:tbl>
    <w:p w14:paraId="359D4F65" w14:textId="77777777" w:rsidR="00A226EF" w:rsidRPr="00A226EF" w:rsidRDefault="00A226EF" w:rsidP="00446683">
      <w:pPr>
        <w:pStyle w:val="Standard"/>
        <w:jc w:val="both"/>
        <w:rPr>
          <w:rFonts w:ascii="Roboto" w:hAnsi="Roboto" w:cs="Arial"/>
          <w:color w:val="000000"/>
          <w:sz w:val="24"/>
          <w:szCs w:val="24"/>
          <w:lang w:val="nl-NL"/>
        </w:rPr>
      </w:pPr>
    </w:p>
    <w:p w14:paraId="58227C56" w14:textId="06F31015" w:rsidR="00A226EF" w:rsidRPr="00A226EF" w:rsidRDefault="00A226EF" w:rsidP="00446683">
      <w:pPr>
        <w:pStyle w:val="Standard"/>
        <w:jc w:val="both"/>
        <w:rPr>
          <w:rFonts w:ascii="Roboto" w:hAnsi="Roboto" w:cs="Arial"/>
          <w:color w:val="000000"/>
          <w:sz w:val="24"/>
          <w:szCs w:val="24"/>
          <w:lang w:val="nl-NL"/>
        </w:rPr>
      </w:pPr>
      <w:r w:rsidRPr="00A226EF">
        <w:rPr>
          <w:rFonts w:ascii="Roboto" w:hAnsi="Roboto" w:cs="Arial"/>
          <w:color w:val="000000"/>
          <w:sz w:val="24"/>
          <w:szCs w:val="24"/>
          <w:lang w:val="nl-NL"/>
        </w:rPr>
        <w:t>Deze overeenkomst is in geen geval exclusief en de Donor behoudt zich het recht voor om soortgelijke overeenkomsten te sluiten met andere erkende organisaties.</w:t>
      </w:r>
    </w:p>
    <w:p w14:paraId="3E08E10F" w14:textId="77777777" w:rsidR="00A226EF" w:rsidRPr="00A226EF" w:rsidRDefault="00A226EF" w:rsidP="00446683">
      <w:pPr>
        <w:pStyle w:val="Standard"/>
        <w:jc w:val="both"/>
        <w:rPr>
          <w:rFonts w:ascii="Roboto" w:hAnsi="Roboto" w:cs="Arial"/>
          <w:color w:val="000000"/>
          <w:sz w:val="24"/>
          <w:szCs w:val="24"/>
          <w:lang w:val="nl-NL"/>
        </w:rPr>
      </w:pPr>
    </w:p>
    <w:p w14:paraId="373B70A3" w14:textId="4F226713" w:rsidR="004F1BBB" w:rsidRDefault="00A226EF" w:rsidP="00446683">
      <w:pPr>
        <w:pStyle w:val="Standard"/>
        <w:jc w:val="both"/>
        <w:rPr>
          <w:rFonts w:ascii="Roboto" w:hAnsi="Roboto" w:cs="Arial"/>
          <w:b/>
          <w:bCs/>
          <w:color w:val="000000"/>
          <w:sz w:val="24"/>
          <w:szCs w:val="24"/>
          <w:lang w:val="nl-NL"/>
        </w:rPr>
      </w:pPr>
      <w:r w:rsidRPr="00A226EF">
        <w:rPr>
          <w:rFonts w:ascii="Roboto" w:hAnsi="Roboto" w:cs="Arial"/>
          <w:color w:val="000000"/>
          <w:sz w:val="24"/>
          <w:szCs w:val="24"/>
          <w:lang w:val="nl-NL"/>
        </w:rPr>
        <w:t>De Schenker schenkt de producten, zonder tegenprestatie en met een liberale intentie, ten gunste van de Begunstigde, die hiermee instemt en eigenaar wordt van de producten vanaf de datum van ondertekening van het door beide partijen gezamenlijk ingevulde verzamelbewijs. In geen enkel geval kan deze schenking aanleiding geven tot enige financiële aansprakelijkheid van de Schenker en de Begunstigde in hun contractuele relatie</w:t>
      </w:r>
      <w:r w:rsidRPr="00A226EF">
        <w:rPr>
          <w:rFonts w:ascii="Roboto" w:hAnsi="Roboto" w:cs="Arial"/>
          <w:b/>
          <w:bCs/>
          <w:color w:val="000000"/>
          <w:sz w:val="24"/>
          <w:szCs w:val="24"/>
          <w:lang w:val="nl-NL"/>
        </w:rPr>
        <w:t>.</w:t>
      </w:r>
    </w:p>
    <w:p w14:paraId="32967675" w14:textId="77777777" w:rsidR="00A226EF" w:rsidRPr="005112A7" w:rsidRDefault="00A226EF" w:rsidP="00446683">
      <w:pPr>
        <w:pStyle w:val="Standard"/>
        <w:jc w:val="both"/>
        <w:rPr>
          <w:rFonts w:ascii="Roboto" w:hAnsi="Roboto" w:cs="Arial"/>
          <w:sz w:val="24"/>
          <w:szCs w:val="24"/>
          <w:lang w:val="nl-NL"/>
        </w:rPr>
      </w:pPr>
    </w:p>
    <w:p w14:paraId="7C6E3541" w14:textId="11FAFBF9" w:rsidR="004F1BBB" w:rsidRPr="006B06F4" w:rsidRDefault="004F1BBB" w:rsidP="00446683">
      <w:pPr>
        <w:pStyle w:val="Titre1"/>
        <w:rPr>
          <w:lang w:val="nl-NL"/>
        </w:rPr>
      </w:pPr>
      <w:proofErr w:type="spellStart"/>
      <w:r w:rsidRPr="006B06F4">
        <w:rPr>
          <w:lang w:val="nl-NL"/>
        </w:rPr>
        <w:t>Article</w:t>
      </w:r>
      <w:proofErr w:type="spellEnd"/>
      <w:r w:rsidRPr="006B06F4">
        <w:rPr>
          <w:lang w:val="nl-NL"/>
        </w:rPr>
        <w:t xml:space="preserve"> 2 – DENREES</w:t>
      </w:r>
    </w:p>
    <w:p w14:paraId="3D0EEF78"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2.1 Betrokken levensmiddelen</w:t>
      </w:r>
    </w:p>
    <w:p w14:paraId="0105AE9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xml:space="preserve">De donor en de begunstigde beslissen in onderling overleg welke soorten voedingsmiddelen worden gedoneerd.  </w:t>
      </w:r>
    </w:p>
    <w:p w14:paraId="52073164"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Alleen de donor beslist echter uiteindelijk, afhankelijk van beschikbaarheid en voorraden, welke producten hij aan de begunstigde wil aanbieden.</w:t>
      </w:r>
    </w:p>
    <w:p w14:paraId="78FEAA0F"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5CCEF9DC" w14:textId="77777777" w:rsidR="006B06F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Er wordt uitdrukkelijk overeengekomen dat de door de Donor beschikbaar gestelde voedingsmiddelen voldoen aan de wettelijke bepalingen met betrekking tot gezondheidsveiligheid.</w:t>
      </w:r>
    </w:p>
    <w:p w14:paraId="1C0E9DD8" w14:textId="77777777" w:rsidR="00B76553" w:rsidRPr="004969C4" w:rsidRDefault="00B76553" w:rsidP="00446683">
      <w:pPr>
        <w:spacing w:after="0" w:line="276" w:lineRule="auto"/>
        <w:ind w:right="186"/>
        <w:jc w:val="both"/>
        <w:rPr>
          <w:rFonts w:ascii="Roboto" w:eastAsia="SimSun" w:hAnsi="Roboto" w:cs="Arial"/>
          <w:color w:val="000000"/>
          <w:kern w:val="3"/>
          <w:sz w:val="24"/>
          <w:szCs w:val="24"/>
          <w:lang w:val="nl-NL"/>
        </w:rPr>
      </w:pPr>
    </w:p>
    <w:p w14:paraId="0B5442DE"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2.2 Verpakking van de levensmiddelen</w:t>
      </w:r>
    </w:p>
    <w:p w14:paraId="3A95FF3D" w14:textId="77777777" w:rsidR="006B06F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lastRenderedPageBreak/>
        <w:t>De partijen komen overeen dat de geschonken levensmiddelen verpakt moeten worden in overeenstemming met de wetgeving inzake voedselveiligheid.</w:t>
      </w:r>
    </w:p>
    <w:p w14:paraId="240D52D3" w14:textId="77777777" w:rsidR="00B76553" w:rsidRPr="004969C4" w:rsidRDefault="00B76553" w:rsidP="00446683">
      <w:pPr>
        <w:spacing w:after="0" w:line="276" w:lineRule="auto"/>
        <w:ind w:right="186"/>
        <w:jc w:val="both"/>
        <w:rPr>
          <w:rFonts w:ascii="Roboto" w:eastAsia="SimSun" w:hAnsi="Roboto" w:cs="Arial"/>
          <w:color w:val="000000"/>
          <w:kern w:val="3"/>
          <w:sz w:val="24"/>
          <w:szCs w:val="24"/>
          <w:lang w:val="nl-NL"/>
        </w:rPr>
      </w:pPr>
    </w:p>
    <w:p w14:paraId="276D90AB" w14:textId="77777777" w:rsidR="006B06F4" w:rsidRPr="008434ED" w:rsidRDefault="006B06F4" w:rsidP="00446683">
      <w:pPr>
        <w:spacing w:after="0" w:line="276" w:lineRule="auto"/>
        <w:ind w:right="186"/>
        <w:jc w:val="both"/>
        <w:rPr>
          <w:rFonts w:ascii="Roboto" w:eastAsia="SimSun" w:hAnsi="Roboto" w:cs="Arial"/>
          <w:color w:val="000000"/>
          <w:kern w:val="3"/>
          <w:sz w:val="24"/>
          <w:szCs w:val="24"/>
          <w:u w:val="single"/>
          <w:lang w:val="nl-NL"/>
        </w:rPr>
      </w:pPr>
      <w:r w:rsidRPr="008434ED">
        <w:rPr>
          <w:rFonts w:ascii="Roboto" w:eastAsia="SimSun" w:hAnsi="Roboto" w:cs="Arial"/>
          <w:color w:val="000000"/>
          <w:kern w:val="3"/>
          <w:sz w:val="24"/>
          <w:szCs w:val="24"/>
          <w:u w:val="single"/>
          <w:lang w:val="nl-NL"/>
        </w:rPr>
        <w:t>2.3 In ontvangst nemen van de levensmiddelen</w:t>
      </w:r>
    </w:p>
    <w:p w14:paraId="3153AADE"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xml:space="preserve">De Begunstigde neemt de volledige verantwoordelijkheid voor de producten op zich en verbindt zich ertoe om bij elke </w:t>
      </w:r>
      <w:proofErr w:type="spellStart"/>
      <w:r w:rsidRPr="004969C4">
        <w:rPr>
          <w:rFonts w:ascii="Roboto" w:eastAsia="SimSun" w:hAnsi="Roboto" w:cs="Arial"/>
          <w:color w:val="000000"/>
          <w:kern w:val="3"/>
          <w:sz w:val="24"/>
          <w:szCs w:val="24"/>
          <w:lang w:val="nl-NL"/>
        </w:rPr>
        <w:t>ophaling</w:t>
      </w:r>
      <w:proofErr w:type="spellEnd"/>
      <w:r w:rsidRPr="004969C4">
        <w:rPr>
          <w:rFonts w:ascii="Roboto" w:eastAsia="SimSun" w:hAnsi="Roboto" w:cs="Arial"/>
          <w:color w:val="000000"/>
          <w:kern w:val="3"/>
          <w:sz w:val="24"/>
          <w:szCs w:val="24"/>
          <w:lang w:val="nl-NL"/>
        </w:rPr>
        <w:t xml:space="preserve"> :</w:t>
      </w:r>
    </w:p>
    <w:p w14:paraId="71CEC9B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de houdbaarheidsdatum te controleren</w:t>
      </w:r>
    </w:p>
    <w:p w14:paraId="251D1466"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 te controleren of de door de schenker geschonken producten in goede staat zijn.</w:t>
      </w:r>
    </w:p>
    <w:p w14:paraId="67A45968"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2706C825"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De Begunstigde behoudt zich het recht voor om producten te weigeren waarvan de houdbaarheidsdatum is verstreken, die ongeschikt zijn voor menselijke consumptie of die niet voldoen aan de vereisten van artikel 2.2 van deze overeenkomst.</w:t>
      </w:r>
    </w:p>
    <w:p w14:paraId="4A38F35B" w14:textId="77777777" w:rsidR="006B06F4" w:rsidRPr="004969C4" w:rsidRDefault="006B06F4" w:rsidP="00446683">
      <w:pPr>
        <w:spacing w:after="0" w:line="276" w:lineRule="auto"/>
        <w:ind w:right="186"/>
        <w:jc w:val="both"/>
        <w:rPr>
          <w:rFonts w:ascii="Roboto" w:eastAsia="SimSun" w:hAnsi="Roboto" w:cs="Arial"/>
          <w:color w:val="000000"/>
          <w:kern w:val="3"/>
          <w:sz w:val="24"/>
          <w:szCs w:val="24"/>
          <w:lang w:val="nl-NL"/>
        </w:rPr>
      </w:pPr>
    </w:p>
    <w:p w14:paraId="551FDAD7" w14:textId="77777777" w:rsidR="004969C4" w:rsidRPr="004969C4" w:rsidRDefault="006B06F4" w:rsidP="00446683">
      <w:pPr>
        <w:spacing w:after="0" w:line="276" w:lineRule="auto"/>
        <w:ind w:right="186"/>
        <w:jc w:val="both"/>
        <w:rPr>
          <w:rFonts w:ascii="Roboto" w:eastAsia="SimSun" w:hAnsi="Roboto" w:cs="Arial"/>
          <w:color w:val="000000"/>
          <w:kern w:val="3"/>
          <w:sz w:val="24"/>
          <w:szCs w:val="24"/>
          <w:lang w:val="nl-NL"/>
        </w:rPr>
      </w:pPr>
      <w:r w:rsidRPr="004969C4">
        <w:rPr>
          <w:rFonts w:ascii="Roboto" w:eastAsia="SimSun" w:hAnsi="Roboto" w:cs="Arial"/>
          <w:color w:val="000000"/>
          <w:kern w:val="3"/>
          <w:sz w:val="24"/>
          <w:szCs w:val="24"/>
          <w:lang w:val="nl-NL"/>
        </w:rPr>
        <w:t>De Begunstigde verbindt zich ertoe om bij elke inzameling van producten een ontvangstbewijs te ondertekenen, na inspectie en controle van de door de Schenker ter beschikking gestelde producten.</w:t>
      </w:r>
    </w:p>
    <w:p w14:paraId="2A2A36AD" w14:textId="77777777" w:rsidR="004969C4" w:rsidRDefault="004969C4" w:rsidP="00446683">
      <w:pPr>
        <w:spacing w:after="0" w:line="276" w:lineRule="auto"/>
        <w:ind w:right="186"/>
        <w:jc w:val="both"/>
        <w:rPr>
          <w:rFonts w:ascii="Roboto" w:eastAsia="SimSun" w:hAnsi="Roboto" w:cs="Arial"/>
          <w:color w:val="000000"/>
          <w:kern w:val="3"/>
          <w:sz w:val="24"/>
          <w:szCs w:val="24"/>
          <w:u w:val="single"/>
          <w:lang w:val="nl-NL"/>
        </w:rPr>
      </w:pPr>
    </w:p>
    <w:p w14:paraId="5E53A558"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Door het acceptatieformulier te ondertekenen, worden eigendom en risico van de producten overgedragen aan de Begunstigde.</w:t>
      </w:r>
    </w:p>
    <w:p w14:paraId="49FB0C0A" w14:textId="77777777" w:rsidR="0080198D" w:rsidRPr="0080198D" w:rsidRDefault="0080198D" w:rsidP="00446683">
      <w:pPr>
        <w:spacing w:after="0" w:line="276" w:lineRule="auto"/>
        <w:ind w:right="186"/>
        <w:jc w:val="both"/>
        <w:rPr>
          <w:rFonts w:ascii="Roboto" w:eastAsia="Arial" w:hAnsi="Roboto" w:cs="Arial"/>
          <w:sz w:val="24"/>
          <w:szCs w:val="24"/>
          <w:lang w:val="nl-NL"/>
        </w:rPr>
      </w:pPr>
    </w:p>
    <w:p w14:paraId="3F09CB20"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De Donor verbindt zich ertoe de Begunstigde </w:t>
      </w:r>
      <w:r w:rsidRPr="0080198D">
        <w:rPr>
          <w:rFonts w:ascii="Roboto" w:eastAsia="Arial" w:hAnsi="Roboto" w:cs="Arial"/>
          <w:sz w:val="24"/>
          <w:szCs w:val="24"/>
          <w:highlight w:val="yellow"/>
          <w:lang w:val="nl-NL"/>
        </w:rPr>
        <w:t>maandelijks/</w:t>
      </w:r>
      <w:proofErr w:type="spellStart"/>
      <w:r w:rsidRPr="0080198D">
        <w:rPr>
          <w:rFonts w:ascii="Roboto" w:eastAsia="Arial" w:hAnsi="Roboto" w:cs="Arial"/>
          <w:sz w:val="24"/>
          <w:szCs w:val="24"/>
          <w:highlight w:val="yellow"/>
          <w:lang w:val="nl-NL"/>
        </w:rPr>
        <w:t>kwartaalsgewijs</w:t>
      </w:r>
      <w:proofErr w:type="spellEnd"/>
      <w:r w:rsidRPr="0080198D">
        <w:rPr>
          <w:rFonts w:ascii="Roboto" w:eastAsia="Arial" w:hAnsi="Roboto" w:cs="Arial"/>
          <w:sz w:val="24"/>
          <w:szCs w:val="24"/>
          <w:highlight w:val="yellow"/>
          <w:lang w:val="nl-NL"/>
        </w:rPr>
        <w:t>/jaarlijks</w:t>
      </w:r>
      <w:r w:rsidRPr="0080198D">
        <w:rPr>
          <w:rFonts w:ascii="Roboto" w:eastAsia="Arial" w:hAnsi="Roboto" w:cs="Arial"/>
          <w:sz w:val="24"/>
          <w:szCs w:val="24"/>
          <w:lang w:val="nl-NL"/>
        </w:rPr>
        <w:t xml:space="preserve"> een lijst te verstrekken van de producten die aan de Begunstigde zijn gedoneerd en waarvoor de Begunstigde een belastingaftrek heeft aangevraagd. Deze lijst moet voor elk gedoneerd product ten minste de volgende informatie bevatten</w:t>
      </w:r>
    </w:p>
    <w:p w14:paraId="75C26F40" w14:textId="1BCDAB30" w:rsidR="0080198D" w:rsidRPr="001C2C56"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 xml:space="preserve">de naam </w:t>
      </w:r>
    </w:p>
    <w:p w14:paraId="3F32E848" w14:textId="30E67DC1" w:rsidR="0080198D" w:rsidRPr="001C2C56"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de hoeveelheid in consumentenverkoopeenheden, gewicht, volume of een andere kwantitatieve eenheid</w:t>
      </w:r>
    </w:p>
    <w:p w14:paraId="1F05D9B7" w14:textId="59605E9B" w:rsidR="0080198D" w:rsidRDefault="0080198D" w:rsidP="00446683">
      <w:pPr>
        <w:pStyle w:val="Paragraphedeliste"/>
        <w:numPr>
          <w:ilvl w:val="0"/>
          <w:numId w:val="6"/>
        </w:numPr>
        <w:spacing w:after="0"/>
        <w:ind w:right="186"/>
        <w:jc w:val="both"/>
        <w:rPr>
          <w:rFonts w:ascii="Roboto" w:eastAsia="Arial" w:hAnsi="Roboto" w:cs="Arial"/>
          <w:sz w:val="24"/>
          <w:szCs w:val="24"/>
          <w:lang w:val="nl-NL"/>
        </w:rPr>
      </w:pPr>
      <w:r w:rsidRPr="001C2C56">
        <w:rPr>
          <w:rFonts w:ascii="Roboto" w:eastAsia="Arial" w:hAnsi="Roboto" w:cs="Arial"/>
          <w:sz w:val="24"/>
          <w:szCs w:val="24"/>
          <w:lang w:val="nl-NL"/>
        </w:rPr>
        <w:t xml:space="preserve">en de datum van de schenking. </w:t>
      </w:r>
    </w:p>
    <w:p w14:paraId="22A55486" w14:textId="77777777" w:rsidR="001C2C56" w:rsidRPr="001C2C56" w:rsidRDefault="001C2C56" w:rsidP="00446683">
      <w:pPr>
        <w:pStyle w:val="Paragraphedeliste"/>
        <w:spacing w:after="0"/>
        <w:ind w:right="186"/>
        <w:jc w:val="both"/>
        <w:rPr>
          <w:rFonts w:ascii="Roboto" w:eastAsia="Arial" w:hAnsi="Roboto" w:cs="Arial"/>
          <w:sz w:val="24"/>
          <w:szCs w:val="24"/>
          <w:lang w:val="nl-NL"/>
        </w:rPr>
      </w:pPr>
    </w:p>
    <w:p w14:paraId="3E7E06DD" w14:textId="77777777" w:rsidR="0080198D" w:rsidRPr="005112A7" w:rsidRDefault="0080198D" w:rsidP="00446683">
      <w:pPr>
        <w:pStyle w:val="Titre1"/>
        <w:rPr>
          <w:lang w:val="nl-NL"/>
        </w:rPr>
      </w:pPr>
      <w:r w:rsidRPr="005112A7">
        <w:rPr>
          <w:lang w:val="nl-NL"/>
        </w:rPr>
        <w:t>Artikel 3 - DUUR - BEËINDIGING</w:t>
      </w:r>
    </w:p>
    <w:p w14:paraId="03DA2DC5"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Deze overeenkomst wordt gesloten voor </w:t>
      </w:r>
      <w:r w:rsidRPr="00293CD9">
        <w:rPr>
          <w:rFonts w:ascii="Roboto" w:eastAsia="Arial" w:hAnsi="Roboto" w:cs="Arial"/>
          <w:sz w:val="24"/>
          <w:szCs w:val="24"/>
          <w:highlight w:val="yellow"/>
          <w:lang w:val="nl-NL"/>
        </w:rPr>
        <w:t>onbepaalde / bepaalde tijd</w:t>
      </w:r>
      <w:r w:rsidRPr="0080198D">
        <w:rPr>
          <w:rFonts w:ascii="Roboto" w:eastAsia="Arial" w:hAnsi="Roboto" w:cs="Arial"/>
          <w:sz w:val="24"/>
          <w:szCs w:val="24"/>
          <w:lang w:val="nl-NL"/>
        </w:rPr>
        <w:t xml:space="preserve"> vanaf de datum van ondertekening. </w:t>
      </w:r>
    </w:p>
    <w:p w14:paraId="641A9E1B" w14:textId="77777777" w:rsid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 xml:space="preserve">Zij kan, zonder schadevergoeding, </w:t>
      </w:r>
      <w:r w:rsidRPr="00293CD9">
        <w:rPr>
          <w:rFonts w:ascii="Roboto" w:eastAsia="Arial" w:hAnsi="Roboto" w:cs="Arial"/>
          <w:sz w:val="24"/>
          <w:szCs w:val="24"/>
          <w:highlight w:val="yellow"/>
          <w:lang w:val="nl-NL"/>
        </w:rPr>
        <w:t>zonder opzegtermijn / met een opzegtermijn van X weken / maanden</w:t>
      </w:r>
      <w:r w:rsidRPr="0080198D">
        <w:rPr>
          <w:rFonts w:ascii="Roboto" w:eastAsia="Arial" w:hAnsi="Roboto" w:cs="Arial"/>
          <w:sz w:val="24"/>
          <w:szCs w:val="24"/>
          <w:lang w:val="nl-NL"/>
        </w:rPr>
        <w:t xml:space="preserve"> door beide partijen worden beëindigd in geval van niet-naleving van een van de clausules of om enige andere reden.</w:t>
      </w:r>
    </w:p>
    <w:p w14:paraId="099D142D" w14:textId="77777777" w:rsidR="00293CD9" w:rsidRPr="0080198D" w:rsidRDefault="00293CD9" w:rsidP="00446683">
      <w:pPr>
        <w:spacing w:after="0" w:line="276" w:lineRule="auto"/>
        <w:ind w:right="186"/>
        <w:jc w:val="both"/>
        <w:rPr>
          <w:rFonts w:ascii="Roboto" w:eastAsia="Arial" w:hAnsi="Roboto" w:cs="Arial"/>
          <w:sz w:val="24"/>
          <w:szCs w:val="24"/>
          <w:lang w:val="nl-NL"/>
        </w:rPr>
      </w:pPr>
    </w:p>
    <w:p w14:paraId="6C304CD8" w14:textId="77777777" w:rsidR="0080198D" w:rsidRPr="005112A7" w:rsidRDefault="0080198D" w:rsidP="00446683">
      <w:pPr>
        <w:pStyle w:val="Titre1"/>
        <w:rPr>
          <w:lang w:val="nl-NL"/>
        </w:rPr>
      </w:pPr>
      <w:r w:rsidRPr="005112A7">
        <w:rPr>
          <w:lang w:val="nl-NL"/>
        </w:rPr>
        <w:t>Artikel 4 - VOORWAARDEN VOOR RESERVERING, VERHUIZING, VERVOER, OPSLAG EN GEBRUIK VAN DE PRODUCTEN</w:t>
      </w:r>
    </w:p>
    <w:p w14:paraId="1400EEE9" w14:textId="77777777" w:rsidR="0080198D" w:rsidRPr="00293CD9" w:rsidRDefault="0080198D" w:rsidP="00446683">
      <w:pPr>
        <w:spacing w:after="0" w:line="276" w:lineRule="auto"/>
        <w:ind w:right="186"/>
        <w:jc w:val="both"/>
        <w:rPr>
          <w:rFonts w:ascii="Roboto" w:eastAsia="Arial" w:hAnsi="Roboto" w:cs="Arial"/>
          <w:sz w:val="24"/>
          <w:szCs w:val="24"/>
          <w:u w:val="single"/>
          <w:lang w:val="nl-NL"/>
        </w:rPr>
      </w:pPr>
      <w:r w:rsidRPr="00293CD9">
        <w:rPr>
          <w:rFonts w:ascii="Roboto" w:eastAsia="Arial" w:hAnsi="Roboto" w:cs="Arial"/>
          <w:sz w:val="24"/>
          <w:szCs w:val="24"/>
          <w:u w:val="single"/>
          <w:lang w:val="nl-NL"/>
        </w:rPr>
        <w:t>4.1 Contactpersonen</w:t>
      </w:r>
    </w:p>
    <w:p w14:paraId="02DA1E9D" w14:textId="77777777" w:rsidR="0080198D" w:rsidRP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lastRenderedPageBreak/>
        <w:t xml:space="preserve">Tijdens de duur van de samenwerking zal de Donor uit zijn personeel een verantwoordelijke persoon aanwijzen. Deze persoon is verantwoordelijk voor het operationele en administratieve beheer van de levering van de donaties aan de ontvanger. </w:t>
      </w:r>
    </w:p>
    <w:p w14:paraId="04D528D5" w14:textId="77777777" w:rsidR="0080198D" w:rsidRPr="0080198D" w:rsidRDefault="0080198D" w:rsidP="00446683">
      <w:pPr>
        <w:spacing w:after="0" w:line="276" w:lineRule="auto"/>
        <w:ind w:right="186"/>
        <w:jc w:val="both"/>
        <w:rPr>
          <w:rFonts w:ascii="Roboto" w:eastAsia="Arial" w:hAnsi="Roboto" w:cs="Arial"/>
          <w:sz w:val="24"/>
          <w:szCs w:val="24"/>
          <w:lang w:val="nl-NL"/>
        </w:rPr>
      </w:pPr>
    </w:p>
    <w:p w14:paraId="008C24EA" w14:textId="77777777" w:rsidR="0080198D" w:rsidRDefault="0080198D" w:rsidP="00446683">
      <w:pPr>
        <w:spacing w:after="0" w:line="276" w:lineRule="auto"/>
        <w:ind w:right="186"/>
        <w:jc w:val="both"/>
        <w:rPr>
          <w:rFonts w:ascii="Roboto" w:eastAsia="Arial" w:hAnsi="Roboto" w:cs="Arial"/>
          <w:sz w:val="24"/>
          <w:szCs w:val="24"/>
          <w:lang w:val="nl-NL"/>
        </w:rPr>
      </w:pPr>
      <w:r w:rsidRPr="0080198D">
        <w:rPr>
          <w:rFonts w:ascii="Roboto" w:eastAsia="Arial" w:hAnsi="Roboto" w:cs="Arial"/>
          <w:sz w:val="24"/>
          <w:szCs w:val="24"/>
          <w:lang w:val="nl-NL"/>
        </w:rPr>
        <w:t>Tijdens de duur van de samenwerking benoemt de Ontvanger een manager en vertrouwt hij de taak van het inzamelen van donaties toe aan personen die bekend zijn met de basisregels voor voedselhygiëne en -veiligheid.</w:t>
      </w:r>
    </w:p>
    <w:p w14:paraId="7A525C38" w14:textId="77777777" w:rsidR="00293CD9" w:rsidRPr="0080198D" w:rsidRDefault="00293CD9" w:rsidP="00446683">
      <w:pPr>
        <w:spacing w:after="0" w:line="276" w:lineRule="auto"/>
        <w:ind w:right="186"/>
        <w:jc w:val="both"/>
        <w:rPr>
          <w:rFonts w:ascii="Roboto" w:eastAsia="Arial" w:hAnsi="Roboto" w:cs="Arial"/>
          <w:sz w:val="24"/>
          <w:szCs w:val="24"/>
          <w:lang w:val="nl-NL"/>
        </w:rPr>
      </w:pPr>
    </w:p>
    <w:p w14:paraId="33B9736B" w14:textId="77777777" w:rsidR="004F03CE" w:rsidRPr="004F03CE" w:rsidRDefault="004F03CE" w:rsidP="00446683">
      <w:pPr>
        <w:spacing w:after="0" w:line="276" w:lineRule="auto"/>
        <w:ind w:right="186"/>
        <w:jc w:val="both"/>
        <w:rPr>
          <w:rFonts w:ascii="Roboto" w:eastAsia="Arial" w:hAnsi="Roboto" w:cs="Arial"/>
          <w:sz w:val="24"/>
          <w:szCs w:val="24"/>
          <w:u w:val="single"/>
          <w:lang w:val="nl-NL"/>
        </w:rPr>
      </w:pPr>
      <w:r w:rsidRPr="004F03CE">
        <w:rPr>
          <w:rFonts w:ascii="Roboto" w:eastAsia="Arial" w:hAnsi="Roboto" w:cs="Arial"/>
          <w:sz w:val="24"/>
          <w:szCs w:val="24"/>
          <w:u w:val="single"/>
          <w:lang w:val="nl-NL"/>
        </w:rPr>
        <w:t>4.2 Sorteren en traceerbaarheid</w:t>
      </w:r>
    </w:p>
    <w:p w14:paraId="6C8DA330"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De donor zorgt ervoor dat bij elke donatie de voedingsmiddelen worden klaargemaakt en gesorteerd voor inzameling, waarbij wordt gecontroleerd of ze de houdbaarheidsdatum hebben bereikt en in goede staat verkeren.</w:t>
      </w:r>
    </w:p>
    <w:p w14:paraId="10BA680B" w14:textId="77777777" w:rsidR="004F03CE" w:rsidRPr="004F03CE" w:rsidRDefault="004F03CE" w:rsidP="00446683">
      <w:pPr>
        <w:spacing w:after="0" w:line="276" w:lineRule="auto"/>
        <w:ind w:right="186"/>
        <w:jc w:val="both"/>
        <w:rPr>
          <w:rFonts w:ascii="Roboto" w:eastAsia="Arial" w:hAnsi="Roboto" w:cs="Arial"/>
          <w:sz w:val="24"/>
          <w:szCs w:val="24"/>
          <w:lang w:val="nl-NL"/>
        </w:rPr>
      </w:pPr>
      <w:commentRangeStart w:id="3"/>
      <w:r w:rsidRPr="004F03CE">
        <w:rPr>
          <w:rFonts w:ascii="Roboto" w:eastAsia="Arial" w:hAnsi="Roboto" w:cs="Arial"/>
          <w:sz w:val="24"/>
          <w:szCs w:val="24"/>
          <w:lang w:val="nl-NL"/>
        </w:rPr>
        <w:t>Om te voldoen aan de verplichtingen inzake traceerbaarheid van levensmiddelen wordt door de contactpersoon van de donor een verzamelbewijs opgesteld en aan de begunstigde verstrekt. De volgende informatie is opgenomen</w:t>
      </w:r>
    </w:p>
    <w:p w14:paraId="5A362E5C" w14:textId="16EBD4F7" w:rsidR="004F03CE" w:rsidRP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Naam van het product;</w:t>
      </w:r>
    </w:p>
    <w:p w14:paraId="6F20B612" w14:textId="77777777" w:rsid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Hoeveelheid in consumenten verkoopeenheid, gewicht, volume of andere kwantitatieve eenheid;</w:t>
      </w:r>
    </w:p>
    <w:p w14:paraId="0EA14F13" w14:textId="04C0AFB0" w:rsidR="004F03CE" w:rsidRDefault="004F03CE" w:rsidP="00446683">
      <w:pPr>
        <w:pStyle w:val="Paragraphedeliste"/>
        <w:numPr>
          <w:ilvl w:val="0"/>
          <w:numId w:val="6"/>
        </w:numPr>
        <w:spacing w:after="0"/>
        <w:ind w:right="186"/>
        <w:jc w:val="both"/>
        <w:rPr>
          <w:rFonts w:ascii="Roboto" w:eastAsia="Arial" w:hAnsi="Roboto" w:cs="Arial"/>
          <w:sz w:val="24"/>
          <w:szCs w:val="24"/>
          <w:lang w:val="nl-NL"/>
        </w:rPr>
      </w:pPr>
      <w:r w:rsidRPr="004F03CE">
        <w:rPr>
          <w:rFonts w:ascii="Roboto" w:eastAsia="Arial" w:hAnsi="Roboto" w:cs="Arial"/>
          <w:sz w:val="24"/>
          <w:szCs w:val="24"/>
          <w:lang w:val="nl-NL"/>
        </w:rPr>
        <w:t>Datum van donatie.</w:t>
      </w:r>
      <w:commentRangeEnd w:id="3"/>
      <w:r w:rsidR="008A48A9">
        <w:rPr>
          <w:rStyle w:val="Marquedecommentaire"/>
        </w:rPr>
        <w:commentReference w:id="3"/>
      </w:r>
    </w:p>
    <w:p w14:paraId="73E5EB52" w14:textId="77777777" w:rsidR="004F03CE" w:rsidRPr="004F03CE" w:rsidRDefault="004F03CE" w:rsidP="00446683">
      <w:pPr>
        <w:pStyle w:val="Paragraphedeliste"/>
        <w:spacing w:after="0"/>
        <w:ind w:right="186"/>
        <w:jc w:val="both"/>
        <w:rPr>
          <w:rFonts w:ascii="Roboto" w:eastAsia="Arial" w:hAnsi="Roboto" w:cs="Arial"/>
          <w:sz w:val="24"/>
          <w:szCs w:val="24"/>
          <w:lang w:val="nl-NL"/>
        </w:rPr>
      </w:pPr>
    </w:p>
    <w:p w14:paraId="5D634DEA" w14:textId="77777777" w:rsidR="004F03CE" w:rsidRPr="004F03CE" w:rsidRDefault="004F03CE" w:rsidP="00446683">
      <w:pPr>
        <w:spacing w:after="0" w:line="276" w:lineRule="auto"/>
        <w:ind w:right="186"/>
        <w:jc w:val="both"/>
        <w:rPr>
          <w:rFonts w:ascii="Roboto" w:eastAsia="Arial" w:hAnsi="Roboto" w:cs="Arial"/>
          <w:sz w:val="24"/>
          <w:szCs w:val="24"/>
          <w:u w:val="single"/>
          <w:lang w:val="nl-NL"/>
        </w:rPr>
      </w:pPr>
      <w:r w:rsidRPr="004F03CE">
        <w:rPr>
          <w:rFonts w:ascii="Roboto" w:eastAsia="Arial" w:hAnsi="Roboto" w:cs="Arial"/>
          <w:sz w:val="24"/>
          <w:szCs w:val="24"/>
          <w:u w:val="single"/>
          <w:lang w:val="nl-NL"/>
        </w:rPr>
        <w:t>4.3 Voorwaarden voor het ophalen/leveren van levensmiddelen</w:t>
      </w:r>
    </w:p>
    <w:p w14:paraId="45B0E4D2"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 xml:space="preserve">De donor verbindt zich ertoe te zorgen voor passende opslagomstandigheden (met name naleving van de </w:t>
      </w:r>
      <w:proofErr w:type="spellStart"/>
      <w:r w:rsidRPr="004F03CE">
        <w:rPr>
          <w:rFonts w:ascii="Roboto" w:eastAsia="Arial" w:hAnsi="Roboto" w:cs="Arial"/>
          <w:sz w:val="24"/>
          <w:szCs w:val="24"/>
          <w:lang w:val="nl-NL"/>
        </w:rPr>
        <w:t>koudeketen</w:t>
      </w:r>
      <w:proofErr w:type="spellEnd"/>
      <w:r w:rsidRPr="004F03CE">
        <w:rPr>
          <w:rFonts w:ascii="Roboto" w:eastAsia="Arial" w:hAnsi="Roboto" w:cs="Arial"/>
          <w:sz w:val="24"/>
          <w:szCs w:val="24"/>
          <w:lang w:val="nl-NL"/>
        </w:rPr>
        <w:t xml:space="preserve"> voor producten waarvoor dit wettelijk vereist is) in afwachting van de </w:t>
      </w:r>
      <w:proofErr w:type="spellStart"/>
      <w:r w:rsidRPr="004F03CE">
        <w:rPr>
          <w:rFonts w:ascii="Roboto" w:eastAsia="Arial" w:hAnsi="Roboto" w:cs="Arial"/>
          <w:sz w:val="24"/>
          <w:szCs w:val="24"/>
          <w:lang w:val="nl-NL"/>
        </w:rPr>
        <w:t>ophaling</w:t>
      </w:r>
      <w:proofErr w:type="spellEnd"/>
      <w:r w:rsidRPr="004F03CE">
        <w:rPr>
          <w:rFonts w:ascii="Roboto" w:eastAsia="Arial" w:hAnsi="Roboto" w:cs="Arial"/>
          <w:sz w:val="24"/>
          <w:szCs w:val="24"/>
          <w:lang w:val="nl-NL"/>
        </w:rPr>
        <w:t xml:space="preserve"> van de goederen door de begunstigde.</w:t>
      </w:r>
    </w:p>
    <w:p w14:paraId="2E472BD3" w14:textId="77777777" w:rsidR="004F03CE" w:rsidRPr="004F03CE" w:rsidRDefault="004F03CE" w:rsidP="00446683">
      <w:pPr>
        <w:spacing w:after="0" w:line="276" w:lineRule="auto"/>
        <w:ind w:right="186"/>
        <w:jc w:val="both"/>
        <w:rPr>
          <w:rFonts w:ascii="Roboto" w:eastAsia="Arial" w:hAnsi="Roboto" w:cs="Arial"/>
          <w:sz w:val="24"/>
          <w:szCs w:val="24"/>
          <w:lang w:val="nl-NL"/>
        </w:rPr>
      </w:pPr>
    </w:p>
    <w:p w14:paraId="7B6907D4" w14:textId="77777777" w:rsidR="004F03CE" w:rsidRPr="004F03CE"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De Begunstigde verbindt zich ertoe de goederen af te halen of aanwezig te zijn bij de levering op de met de Donor overeengekomen datum, tijd en plaats.</w:t>
      </w:r>
    </w:p>
    <w:p w14:paraId="58EF066B" w14:textId="075E497A" w:rsidR="00293CD9" w:rsidRDefault="004F03CE" w:rsidP="00446683">
      <w:pPr>
        <w:spacing w:after="0" w:line="276" w:lineRule="auto"/>
        <w:ind w:right="186"/>
        <w:jc w:val="both"/>
        <w:rPr>
          <w:rFonts w:ascii="Roboto" w:eastAsia="Arial" w:hAnsi="Roboto" w:cs="Arial"/>
          <w:sz w:val="24"/>
          <w:szCs w:val="24"/>
          <w:lang w:val="nl-NL"/>
        </w:rPr>
      </w:pPr>
      <w:r w:rsidRPr="004F03CE">
        <w:rPr>
          <w:rFonts w:ascii="Roboto" w:eastAsia="Arial" w:hAnsi="Roboto" w:cs="Arial"/>
          <w:sz w:val="24"/>
          <w:szCs w:val="24"/>
          <w:lang w:val="nl-NL"/>
        </w:rPr>
        <w:t>Behalve in geval van overmacht zal de Begunstigde de Donor zo spoedig mogelijk op de hoogte stellen als hij niet in staat is de goederen op de geplande datum en tijd in ontvangst te nemen.</w:t>
      </w:r>
    </w:p>
    <w:p w14:paraId="4ED7ECE7" w14:textId="77777777" w:rsidR="0013571A" w:rsidRPr="004F03CE" w:rsidRDefault="0013571A" w:rsidP="00446683">
      <w:pPr>
        <w:spacing w:after="0" w:line="276" w:lineRule="auto"/>
        <w:ind w:right="186"/>
        <w:jc w:val="both"/>
        <w:rPr>
          <w:rFonts w:ascii="Roboto" w:eastAsia="Arial" w:hAnsi="Roboto" w:cs="Arial"/>
          <w:sz w:val="24"/>
          <w:szCs w:val="24"/>
          <w:lang w:val="nl-NL"/>
        </w:rPr>
      </w:pPr>
    </w:p>
    <w:p w14:paraId="794B55DA"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u w:val="single"/>
          <w:lang w:val="nl-NL"/>
        </w:rPr>
      </w:pPr>
      <w:r w:rsidRPr="00697FC2">
        <w:rPr>
          <w:rFonts w:ascii="Roboto" w:eastAsia="SimSun" w:hAnsi="Roboto" w:cs="Arial"/>
          <w:bCs/>
          <w:color w:val="000000"/>
          <w:kern w:val="3"/>
          <w:sz w:val="24"/>
          <w:szCs w:val="24"/>
          <w:u w:val="single"/>
          <w:lang w:val="nl-NL"/>
        </w:rPr>
        <w:t>4.4 Vervoer en opslag</w:t>
      </w:r>
    </w:p>
    <w:p w14:paraId="5A298DF8"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partijen verbinden zich ertoe de levensmiddelen te vervoeren en op te slaan met inachtneming van de wettelijke temperaturen en de voorschriften inzake voedselveiligheid.</w:t>
      </w:r>
    </w:p>
    <w:p w14:paraId="07385404"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16FBC6AB" w14:textId="77777777" w:rsid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lastRenderedPageBreak/>
        <w:t>De begunstigde haalt de producten op de door de partijen overeengekomen plaats op. In voorkomend geval draagt de begunstigde de verantwoordelijkheid voor en alle kosten van het ophalen, laden en stuwen en het vervoer naar het distributiecentrum.</w:t>
      </w:r>
    </w:p>
    <w:p w14:paraId="6B6EEFCD" w14:textId="77777777" w:rsidR="0013571A" w:rsidRPr="00697FC2" w:rsidRDefault="0013571A" w:rsidP="00446683">
      <w:pPr>
        <w:spacing w:after="0" w:line="300" w:lineRule="auto"/>
        <w:ind w:right="186"/>
        <w:jc w:val="both"/>
        <w:rPr>
          <w:rFonts w:ascii="Roboto" w:eastAsia="SimSun" w:hAnsi="Roboto" w:cs="Arial"/>
          <w:bCs/>
          <w:color w:val="000000"/>
          <w:kern w:val="3"/>
          <w:sz w:val="24"/>
          <w:szCs w:val="24"/>
          <w:lang w:val="nl-NL"/>
        </w:rPr>
      </w:pPr>
    </w:p>
    <w:p w14:paraId="54013DD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u w:val="single"/>
          <w:lang w:val="nl-NL"/>
        </w:rPr>
      </w:pPr>
      <w:r w:rsidRPr="00697FC2">
        <w:rPr>
          <w:rFonts w:ascii="Roboto" w:eastAsia="SimSun" w:hAnsi="Roboto" w:cs="Arial"/>
          <w:bCs/>
          <w:color w:val="000000"/>
          <w:kern w:val="3"/>
          <w:sz w:val="24"/>
          <w:szCs w:val="24"/>
          <w:u w:val="single"/>
          <w:lang w:val="nl-NL"/>
        </w:rPr>
        <w:t>4.5 Gebruik van de levensmiddelen</w:t>
      </w:r>
    </w:p>
    <w:p w14:paraId="4EAEA2B8"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levensmiddelen uitsluitend te gebruiken in het kader van zijn voedselhulpactiviteit.</w:t>
      </w:r>
    </w:p>
    <w:p w14:paraId="1CA5547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0DA66174"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levensmiddelen zo snel mogelijk te distribueren en zich op eigen kosten te ontdoen van alle levensmiddelen waarvan de houdbaarheidsdatum in het eigen distributiecircuit is overschreden of die de geringste tekenen van bederf vertonen (gezwollen blik, schimmel, enz.).</w:t>
      </w:r>
    </w:p>
    <w:p w14:paraId="42F55B29"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59B6FA53"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ontvangers van deze schenkingen in kennis te stellen van de voorwaarden inzake bewaring en gebruik die in acht moeten worden genomen, rekening houdend met de aard van het product en met name met de nabijheid van de uiterste consumptiedatum of de uiterste verkoopdatum.</w:t>
      </w:r>
    </w:p>
    <w:p w14:paraId="5BAE3876"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45B8FFCD"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De begunstigde verbindt zich ertoe de ontvangen voedingsmiddelen niet voor commerciële doeleinden te gebruiken en niet door te verkopen, behalve tegen een symbolische vergoeding ter dekking van zijn eigen logistieke kosten.</w:t>
      </w:r>
    </w:p>
    <w:p w14:paraId="653A3BC1" w14:textId="77777777" w:rsidR="00697FC2" w:rsidRPr="00697FC2" w:rsidRDefault="00697FC2" w:rsidP="00446683">
      <w:pPr>
        <w:spacing w:after="0" w:line="300" w:lineRule="auto"/>
        <w:ind w:right="186"/>
        <w:jc w:val="both"/>
        <w:rPr>
          <w:rFonts w:ascii="Roboto" w:eastAsia="SimSun" w:hAnsi="Roboto" w:cs="Arial"/>
          <w:bCs/>
          <w:color w:val="000000"/>
          <w:kern w:val="3"/>
          <w:sz w:val="24"/>
          <w:szCs w:val="24"/>
          <w:lang w:val="nl-NL"/>
        </w:rPr>
      </w:pPr>
    </w:p>
    <w:p w14:paraId="57454C54" w14:textId="5B2002AF" w:rsidR="00697FC2" w:rsidRDefault="00697FC2" w:rsidP="00446683">
      <w:pPr>
        <w:spacing w:after="0" w:line="300" w:lineRule="auto"/>
        <w:ind w:right="186"/>
        <w:jc w:val="both"/>
        <w:rPr>
          <w:rFonts w:ascii="Roboto" w:eastAsia="SimSun" w:hAnsi="Roboto" w:cs="Arial"/>
          <w:bCs/>
          <w:color w:val="000000"/>
          <w:kern w:val="3"/>
          <w:sz w:val="24"/>
          <w:szCs w:val="24"/>
          <w:lang w:val="nl-NL"/>
        </w:rPr>
      </w:pPr>
      <w:r w:rsidRPr="00697FC2">
        <w:rPr>
          <w:rFonts w:ascii="Roboto" w:eastAsia="SimSun" w:hAnsi="Roboto" w:cs="Arial"/>
          <w:bCs/>
          <w:color w:val="000000"/>
          <w:kern w:val="3"/>
          <w:sz w:val="24"/>
          <w:szCs w:val="24"/>
          <w:lang w:val="nl-NL"/>
        </w:rPr>
        <w:t xml:space="preserve">De Begunstigde verklaart dat hij over de nodige reglementaire toelatingen beschikt om zijn activiteit uit te voeren (AFSCA, enz.) </w:t>
      </w:r>
      <w:r w:rsidR="005557B3" w:rsidRPr="005557B3">
        <w:rPr>
          <w:rFonts w:ascii="Roboto" w:eastAsia="SimSun" w:hAnsi="Roboto" w:cs="Arial"/>
          <w:bCs/>
          <w:color w:val="000000"/>
          <w:kern w:val="3"/>
          <w:sz w:val="24"/>
          <w:szCs w:val="24"/>
          <w:lang w:val="nl-NL"/>
        </w:rPr>
        <w:t>en dat hij regelmatig voldoet aan zijn fiscale, sociale en, meer in het algemeen, wettelijke verplichtingen.</w:t>
      </w:r>
    </w:p>
    <w:p w14:paraId="3CCD4DD3" w14:textId="77777777" w:rsidR="005557B3" w:rsidRPr="00697FC2" w:rsidRDefault="005557B3" w:rsidP="00446683">
      <w:pPr>
        <w:spacing w:after="0" w:line="300" w:lineRule="auto"/>
        <w:ind w:right="186"/>
        <w:jc w:val="both"/>
        <w:rPr>
          <w:rFonts w:ascii="Roboto" w:eastAsia="Arial" w:hAnsi="Roboto" w:cs="Arial"/>
          <w:sz w:val="24"/>
          <w:szCs w:val="24"/>
          <w:lang w:val="nl-NL"/>
        </w:rPr>
      </w:pPr>
    </w:p>
    <w:p w14:paraId="3217424F" w14:textId="77777777" w:rsidR="005F25EB" w:rsidRPr="005F25EB" w:rsidRDefault="005F25EB" w:rsidP="00446683">
      <w:pPr>
        <w:pStyle w:val="Titre1"/>
        <w:rPr>
          <w:lang w:val="nl-NL"/>
        </w:rPr>
      </w:pPr>
      <w:r w:rsidRPr="005F25EB">
        <w:rPr>
          <w:lang w:val="nl-NL"/>
        </w:rPr>
        <w:t>Artikel 5 - AANSPRAKELIJKHEID</w:t>
      </w:r>
    </w:p>
    <w:p w14:paraId="4157A25F"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Elk gebruik van de Producten, zoals de bereiding, het koken en de distributie, gebeurt onder de uitsluitende en exclusieve verantwoordelijkheid van de Begunstigde, die zich ertoe verbindt alle reglementaire bepalingen na te leven, met name op het gebied van hygiëne, die op deze handelingen van toepassing zijn.</w:t>
      </w:r>
    </w:p>
    <w:p w14:paraId="59FCEFE6"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p>
    <w:p w14:paraId="578C3F24" w14:textId="77777777" w:rsidR="005F25EB"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Begunstigde kan in geen geval aansprakelijk worden gesteld voor het gebruik en de consumptie van de Producten door derden.</w:t>
      </w:r>
    </w:p>
    <w:p w14:paraId="0810872B"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0AD758DE"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7724B053" w14:textId="77777777" w:rsidR="0013571A" w:rsidRPr="00F84A92" w:rsidRDefault="0013571A" w:rsidP="00446683">
      <w:pPr>
        <w:spacing w:after="0" w:line="300" w:lineRule="auto"/>
        <w:ind w:right="186"/>
        <w:jc w:val="both"/>
        <w:rPr>
          <w:rFonts w:ascii="Roboto" w:eastAsia="SimSun" w:hAnsi="Roboto" w:cs="Arial"/>
          <w:bCs/>
          <w:color w:val="000000"/>
          <w:kern w:val="3"/>
          <w:sz w:val="24"/>
          <w:szCs w:val="24"/>
          <w:lang w:val="nl-NL"/>
        </w:rPr>
      </w:pPr>
    </w:p>
    <w:p w14:paraId="3A5F3A32" w14:textId="77777777" w:rsidR="005F25EB" w:rsidRPr="005F25EB" w:rsidRDefault="005F25EB" w:rsidP="00446683">
      <w:pPr>
        <w:pStyle w:val="Titre1"/>
        <w:rPr>
          <w:lang w:val="nl-NL"/>
        </w:rPr>
      </w:pPr>
      <w:r w:rsidRPr="005F25EB">
        <w:rPr>
          <w:lang w:val="nl-NL"/>
        </w:rPr>
        <w:t>Artikel 6 - CONTROLE</w:t>
      </w:r>
    </w:p>
    <w:p w14:paraId="72485C23"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Donateur kan naar eigen goeddunken een controle organiseren om na te gaan of de Begunstigde de in de Overeenkomst beschreven regels naleeft.</w:t>
      </w:r>
    </w:p>
    <w:p w14:paraId="5D03B1F5"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p>
    <w:p w14:paraId="71CEFEF5" w14:textId="77777777" w:rsidR="005F25EB" w:rsidRPr="00F84A92"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De Begunstigde kan de Donor op de hoogte stellen van eventuele geconstateerde problemen, teneinde het donatiekader te verbeteren.</w:t>
      </w:r>
    </w:p>
    <w:p w14:paraId="65554A1B" w14:textId="77777777" w:rsidR="0013571A" w:rsidRDefault="0013571A" w:rsidP="00446683">
      <w:pPr>
        <w:spacing w:after="0" w:line="300" w:lineRule="auto"/>
        <w:ind w:right="186"/>
        <w:jc w:val="both"/>
        <w:rPr>
          <w:rFonts w:ascii="Roboto" w:eastAsia="SimSun" w:hAnsi="Roboto" w:cs="Arial"/>
          <w:bCs/>
          <w:color w:val="000000"/>
          <w:kern w:val="3"/>
          <w:sz w:val="24"/>
          <w:szCs w:val="24"/>
          <w:lang w:val="nl-NL"/>
        </w:rPr>
      </w:pPr>
    </w:p>
    <w:p w14:paraId="0CC40725" w14:textId="31DC23C7" w:rsidR="005F25EB" w:rsidRDefault="005F25EB" w:rsidP="00446683">
      <w:pPr>
        <w:spacing w:after="0" w:line="300" w:lineRule="auto"/>
        <w:ind w:right="186"/>
        <w:jc w:val="both"/>
        <w:rPr>
          <w:rFonts w:ascii="Roboto" w:eastAsia="SimSun" w:hAnsi="Roboto" w:cs="Arial"/>
          <w:bCs/>
          <w:color w:val="000000"/>
          <w:kern w:val="3"/>
          <w:sz w:val="24"/>
          <w:szCs w:val="24"/>
          <w:lang w:val="nl-NL"/>
        </w:rPr>
      </w:pPr>
      <w:r w:rsidRPr="00F84A92">
        <w:rPr>
          <w:rFonts w:ascii="Roboto" w:eastAsia="SimSun" w:hAnsi="Roboto" w:cs="Arial"/>
          <w:bCs/>
          <w:color w:val="000000"/>
          <w:kern w:val="3"/>
          <w:sz w:val="24"/>
          <w:szCs w:val="24"/>
          <w:lang w:val="nl-NL"/>
        </w:rPr>
        <w:t>Bij niet-naleving van deze regels heeft de Donor of de Begunstigde het recht de donatie van goederen onmiddellijk te beëindigen.</w:t>
      </w:r>
    </w:p>
    <w:p w14:paraId="308F5517" w14:textId="77777777" w:rsidR="0013571A" w:rsidRPr="00F84A92" w:rsidRDefault="0013571A" w:rsidP="00446683">
      <w:pPr>
        <w:spacing w:after="0" w:line="300" w:lineRule="auto"/>
        <w:ind w:right="186"/>
        <w:jc w:val="both"/>
        <w:rPr>
          <w:rFonts w:ascii="Roboto" w:eastAsia="SimSun" w:hAnsi="Roboto" w:cs="Arial"/>
          <w:bCs/>
          <w:color w:val="000000"/>
          <w:kern w:val="3"/>
          <w:sz w:val="24"/>
          <w:szCs w:val="24"/>
          <w:lang w:val="nl-NL"/>
        </w:rPr>
      </w:pPr>
    </w:p>
    <w:p w14:paraId="5752CA71" w14:textId="77777777" w:rsidR="005F25EB" w:rsidRPr="005F25EB" w:rsidRDefault="005F25EB" w:rsidP="00446683">
      <w:pPr>
        <w:pStyle w:val="Titre1"/>
        <w:rPr>
          <w:lang w:val="nl-NL"/>
        </w:rPr>
      </w:pPr>
      <w:r w:rsidRPr="005F25EB">
        <w:rPr>
          <w:lang w:val="nl-NL"/>
        </w:rPr>
        <w:t>Artikel 7 - VERTROUWELIJKHEID</w:t>
      </w:r>
    </w:p>
    <w:p w14:paraId="46297A9F" w14:textId="091D40B3" w:rsidR="005F25EB" w:rsidRDefault="004D7641" w:rsidP="00446683">
      <w:pPr>
        <w:pStyle w:val="Standard"/>
        <w:jc w:val="both"/>
        <w:rPr>
          <w:rFonts w:ascii="Roboto" w:hAnsi="Roboto" w:cs="Arial"/>
          <w:sz w:val="24"/>
          <w:szCs w:val="24"/>
          <w:lang w:val="nl-NL"/>
        </w:rPr>
      </w:pPr>
      <w:r w:rsidRPr="004D7641">
        <w:rPr>
          <w:rFonts w:ascii="Roboto" w:hAnsi="Roboto" w:cs="Arial"/>
          <w:sz w:val="24"/>
          <w:szCs w:val="24"/>
          <w:lang w:val="nl-NL"/>
        </w:rPr>
        <w:t>De Partijen verbinden zich ertoe de informatie die hen in het kader van deze overeenkomst wordt verstrekt of de inhoud daarvan strikt vertrouwelijk te behandelen en niet openbaar te maken of te verstrekken aan derden, op welke wijze dan ook</w:t>
      </w:r>
      <w:r w:rsidRPr="004D7641">
        <w:rPr>
          <w:rFonts w:ascii="Roboto" w:hAnsi="Roboto" w:cs="Arial"/>
          <w:sz w:val="24"/>
          <w:szCs w:val="24"/>
          <w:highlight w:val="yellow"/>
          <w:lang w:val="nl-NL"/>
        </w:rPr>
        <w:t>, tenzij de Partijen anders overeenkomen</w:t>
      </w:r>
      <w:r w:rsidRPr="004D7641">
        <w:rPr>
          <w:rFonts w:ascii="Roboto" w:hAnsi="Roboto" w:cs="Arial"/>
          <w:sz w:val="24"/>
          <w:szCs w:val="24"/>
          <w:lang w:val="nl-NL"/>
        </w:rPr>
        <w:t>.</w:t>
      </w:r>
    </w:p>
    <w:p w14:paraId="3A406C2C" w14:textId="77777777" w:rsidR="004D7641" w:rsidRPr="005112A7" w:rsidRDefault="004D7641" w:rsidP="00446683">
      <w:pPr>
        <w:pStyle w:val="Standard"/>
        <w:jc w:val="both"/>
        <w:rPr>
          <w:rFonts w:ascii="Roboto" w:hAnsi="Roboto" w:cs="Arial"/>
          <w:sz w:val="24"/>
          <w:szCs w:val="24"/>
          <w:lang w:val="nl-NL"/>
        </w:rPr>
      </w:pPr>
    </w:p>
    <w:p w14:paraId="7753745A" w14:textId="4FEAC4FC" w:rsidR="004F1BBB" w:rsidRPr="005112A7" w:rsidRDefault="005F25EB" w:rsidP="00446683">
      <w:pPr>
        <w:pStyle w:val="Standard"/>
        <w:jc w:val="both"/>
        <w:rPr>
          <w:rFonts w:ascii="Roboto" w:hAnsi="Roboto" w:cs="Arial"/>
          <w:sz w:val="24"/>
          <w:szCs w:val="24"/>
          <w:lang w:val="nl-NL"/>
        </w:rPr>
      </w:pPr>
      <w:r w:rsidRPr="005112A7">
        <w:rPr>
          <w:rFonts w:ascii="Roboto" w:hAnsi="Roboto" w:cs="Arial"/>
          <w:sz w:val="24"/>
          <w:szCs w:val="24"/>
          <w:lang w:val="nl-NL"/>
        </w:rPr>
        <w:t>De partijen verbinden zich ertoe deze informatie enkel mee te delen aan hun personeelsleden die er kennis van moeten nemen en ze moeten gebruiken.</w:t>
      </w:r>
    </w:p>
    <w:p w14:paraId="4F1F25C3" w14:textId="77777777" w:rsidR="00AC40B0" w:rsidRPr="005112A7" w:rsidRDefault="00AC40B0" w:rsidP="00446683">
      <w:pPr>
        <w:pStyle w:val="Standard"/>
        <w:jc w:val="both"/>
        <w:rPr>
          <w:rFonts w:ascii="Roboto" w:hAnsi="Roboto" w:cs="Arial"/>
          <w:sz w:val="24"/>
          <w:szCs w:val="24"/>
          <w:lang w:val="nl-NL"/>
        </w:rPr>
      </w:pPr>
    </w:p>
    <w:p w14:paraId="24024C93" w14:textId="77777777" w:rsidR="00862042" w:rsidRPr="00862042" w:rsidRDefault="00862042" w:rsidP="00446683">
      <w:pPr>
        <w:pStyle w:val="Titre1"/>
        <w:rPr>
          <w:lang w:val="nl-NL"/>
        </w:rPr>
      </w:pPr>
      <w:r w:rsidRPr="00862042">
        <w:rPr>
          <w:lang w:val="nl-NL"/>
        </w:rPr>
        <w:t>Artikel 8 - SAMENWERKING</w:t>
      </w:r>
    </w:p>
    <w:p w14:paraId="07405D1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Indien een Partij ten gevolge van overmacht niet in staat is haar verplichtingen uit hoofde van deze overeenkomst na te komen, wordt de uitvoering van de overeenkomst opgeschort voor de duur van de overmacht.</w:t>
      </w:r>
    </w:p>
    <w:p w14:paraId="4B405CAD" w14:textId="77777777" w:rsidR="00862042" w:rsidRPr="00862042" w:rsidRDefault="00862042" w:rsidP="00446683">
      <w:pPr>
        <w:pStyle w:val="Standard"/>
        <w:jc w:val="both"/>
        <w:rPr>
          <w:rFonts w:ascii="Roboto" w:hAnsi="Roboto" w:cs="Arial"/>
          <w:sz w:val="24"/>
          <w:szCs w:val="24"/>
          <w:lang w:val="nl-NL"/>
        </w:rPr>
      </w:pPr>
    </w:p>
    <w:p w14:paraId="7F303575"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Elke Partij verbindt zich ertoe de andere Partij onmiddellijk op de hoogte te brengen van elke gebeurtenis van overmacht die haar treft.</w:t>
      </w:r>
    </w:p>
    <w:p w14:paraId="3553EE36" w14:textId="77777777" w:rsidR="0013571A" w:rsidRPr="00862042" w:rsidRDefault="0013571A" w:rsidP="00446683">
      <w:pPr>
        <w:pStyle w:val="Standard"/>
        <w:jc w:val="both"/>
        <w:rPr>
          <w:rFonts w:ascii="Roboto" w:hAnsi="Roboto" w:cs="Arial"/>
          <w:sz w:val="24"/>
          <w:szCs w:val="24"/>
          <w:lang w:val="nl-NL"/>
        </w:rPr>
      </w:pPr>
    </w:p>
    <w:p w14:paraId="777FB6D2" w14:textId="77777777" w:rsidR="00862042" w:rsidRPr="00862042" w:rsidRDefault="00862042" w:rsidP="00446683">
      <w:pPr>
        <w:pStyle w:val="Titre1"/>
        <w:rPr>
          <w:lang w:val="nl-NL"/>
        </w:rPr>
      </w:pPr>
      <w:r w:rsidRPr="00862042">
        <w:rPr>
          <w:lang w:val="nl-NL"/>
        </w:rPr>
        <w:t>Artikel 9 - WIJZIGING VAN DE OVEREENKOMST</w:t>
      </w:r>
    </w:p>
    <w:p w14:paraId="79959716"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Elke wijziging van deze overeenkomst zal het voorwerp uitmaken van een wijziging die door beide partijen wordt ondertekend.</w:t>
      </w:r>
    </w:p>
    <w:p w14:paraId="754CA2F9" w14:textId="77777777" w:rsidR="0013571A" w:rsidRPr="00862042" w:rsidRDefault="0013571A" w:rsidP="00446683">
      <w:pPr>
        <w:pStyle w:val="Standard"/>
        <w:jc w:val="both"/>
        <w:rPr>
          <w:rFonts w:ascii="Roboto" w:hAnsi="Roboto" w:cs="Arial"/>
          <w:sz w:val="24"/>
          <w:szCs w:val="24"/>
          <w:lang w:val="nl-NL"/>
        </w:rPr>
      </w:pPr>
    </w:p>
    <w:p w14:paraId="7AD2307B" w14:textId="77777777" w:rsidR="00862042" w:rsidRPr="00862042" w:rsidRDefault="00862042" w:rsidP="00446683">
      <w:pPr>
        <w:pStyle w:val="Titre1"/>
        <w:rPr>
          <w:lang w:val="nl-NL"/>
        </w:rPr>
      </w:pPr>
      <w:r w:rsidRPr="00862042">
        <w:rPr>
          <w:lang w:val="nl-NL"/>
        </w:rPr>
        <w:t>Artikel 10 - ONAFHANKELIJKHEID VAN DE BEPALINGEN</w:t>
      </w:r>
    </w:p>
    <w:p w14:paraId="6C9AEADF"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Indien een van de bepalingen van deze overeenkomst (of van een daaraan gehecht document) geheel of gedeeltelijk onwettig, nietig, ontoepasbaar of niet-afdwingbaar zou worden verklaard door een bevoegde rechtbank, zal deze bepaling als ongeschreven worden beschouwd en blijven alle andere bepalingen van het desbetreffende contractuele pakket onverminderd van kracht.</w:t>
      </w:r>
    </w:p>
    <w:p w14:paraId="0003DC48" w14:textId="77777777" w:rsidR="0013571A" w:rsidRDefault="0013571A" w:rsidP="00446683">
      <w:pPr>
        <w:pStyle w:val="Standard"/>
        <w:jc w:val="both"/>
        <w:rPr>
          <w:rFonts w:ascii="Roboto" w:hAnsi="Roboto" w:cs="Arial"/>
          <w:sz w:val="24"/>
          <w:szCs w:val="24"/>
          <w:lang w:val="nl-NL"/>
        </w:rPr>
      </w:pPr>
    </w:p>
    <w:p w14:paraId="7086D3D3" w14:textId="77777777" w:rsidR="0013571A" w:rsidRPr="00862042" w:rsidRDefault="0013571A" w:rsidP="00446683">
      <w:pPr>
        <w:pStyle w:val="Standard"/>
        <w:jc w:val="both"/>
        <w:rPr>
          <w:rFonts w:ascii="Roboto" w:hAnsi="Roboto" w:cs="Arial"/>
          <w:sz w:val="24"/>
          <w:szCs w:val="24"/>
          <w:lang w:val="nl-NL"/>
        </w:rPr>
      </w:pPr>
    </w:p>
    <w:p w14:paraId="0E316786" w14:textId="77777777" w:rsidR="00862042" w:rsidRPr="00862042" w:rsidRDefault="00862042" w:rsidP="00446683">
      <w:pPr>
        <w:pStyle w:val="Titre1"/>
        <w:rPr>
          <w:lang w:val="nl-NL"/>
        </w:rPr>
      </w:pPr>
      <w:r w:rsidRPr="00862042">
        <w:rPr>
          <w:lang w:val="nl-NL"/>
        </w:rPr>
        <w:t>Artikel 11 - DOMICILIATIE</w:t>
      </w:r>
    </w:p>
    <w:p w14:paraId="185D328F"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De Partijen kiezen domicilie in hun respectieve maatschappelijke zetel.</w:t>
      </w:r>
    </w:p>
    <w:p w14:paraId="6667B339" w14:textId="77777777" w:rsidR="0013571A" w:rsidRPr="00862042" w:rsidRDefault="0013571A" w:rsidP="00446683">
      <w:pPr>
        <w:pStyle w:val="Standard"/>
        <w:jc w:val="both"/>
        <w:rPr>
          <w:rFonts w:ascii="Roboto" w:hAnsi="Roboto" w:cs="Arial"/>
          <w:sz w:val="24"/>
          <w:szCs w:val="24"/>
          <w:lang w:val="nl-NL"/>
        </w:rPr>
      </w:pPr>
    </w:p>
    <w:p w14:paraId="4A69583D" w14:textId="77777777" w:rsidR="00862042" w:rsidRPr="00862042" w:rsidRDefault="00862042" w:rsidP="00446683">
      <w:pPr>
        <w:pStyle w:val="Titre1"/>
        <w:rPr>
          <w:lang w:val="nl-NL"/>
        </w:rPr>
      </w:pPr>
      <w:r w:rsidRPr="00862042">
        <w:rPr>
          <w:lang w:val="nl-NL"/>
        </w:rPr>
        <w:t>Artikel 12 - Geschillen</w:t>
      </w:r>
    </w:p>
    <w:p w14:paraId="466AF028" w14:textId="77777777" w:rsid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Alle geschillen die voortvloeien uit deze verbintenisverklaring vallen onder de bevoegdheid van de bevoegde rechtbank. Voordat een zaak bij de rechter aanhangig wordt gemaakt, zal echter een overlegprocedure met vertegenwoordigers van de betrokken partijen plaatsvinden.</w:t>
      </w:r>
    </w:p>
    <w:p w14:paraId="237C9E15" w14:textId="77777777" w:rsidR="0013571A" w:rsidRPr="00862042" w:rsidRDefault="0013571A" w:rsidP="00446683">
      <w:pPr>
        <w:pStyle w:val="Standard"/>
        <w:jc w:val="both"/>
        <w:rPr>
          <w:rFonts w:ascii="Roboto" w:hAnsi="Roboto" w:cs="Arial"/>
          <w:sz w:val="24"/>
          <w:szCs w:val="24"/>
          <w:lang w:val="nl-NL"/>
        </w:rPr>
      </w:pPr>
    </w:p>
    <w:p w14:paraId="0F8BF9C3" w14:textId="77777777" w:rsidR="00862042" w:rsidRPr="00862042" w:rsidRDefault="00862042" w:rsidP="00446683">
      <w:pPr>
        <w:pStyle w:val="Standard"/>
        <w:jc w:val="both"/>
        <w:rPr>
          <w:rFonts w:ascii="Roboto" w:hAnsi="Roboto" w:cs="Arial"/>
          <w:sz w:val="24"/>
          <w:szCs w:val="24"/>
          <w:lang w:val="nl-NL"/>
        </w:rPr>
      </w:pPr>
    </w:p>
    <w:p w14:paraId="07F96F68"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Ondertekend op ...............</w:t>
      </w:r>
    </w:p>
    <w:p w14:paraId="073399C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w:t>
      </w:r>
    </w:p>
    <w:p w14:paraId="619F85EA" w14:textId="77777777" w:rsidR="00862042" w:rsidRPr="00862042" w:rsidRDefault="00862042" w:rsidP="00446683">
      <w:pPr>
        <w:pStyle w:val="Standard"/>
        <w:jc w:val="both"/>
        <w:rPr>
          <w:rFonts w:ascii="Roboto" w:hAnsi="Roboto" w:cs="Arial"/>
          <w:sz w:val="24"/>
          <w:szCs w:val="24"/>
          <w:lang w:val="nl-NL"/>
        </w:rPr>
      </w:pPr>
      <w:r w:rsidRPr="00862042">
        <w:rPr>
          <w:rFonts w:ascii="Roboto" w:hAnsi="Roboto" w:cs="Arial"/>
          <w:sz w:val="24"/>
          <w:szCs w:val="24"/>
          <w:lang w:val="nl-NL"/>
        </w:rPr>
        <w:t>In 2 (twee) originele exemplaren,</w:t>
      </w:r>
    </w:p>
    <w:p w14:paraId="4C4FC0AE" w14:textId="61B495F5" w:rsidR="00AC40B0" w:rsidRPr="005112A7" w:rsidRDefault="00862042" w:rsidP="00446683">
      <w:pPr>
        <w:pStyle w:val="Standard"/>
        <w:ind w:firstLine="708"/>
        <w:jc w:val="both"/>
        <w:rPr>
          <w:rFonts w:ascii="Roboto" w:hAnsi="Roboto" w:cs="Arial"/>
          <w:sz w:val="24"/>
          <w:szCs w:val="24"/>
          <w:lang w:val="nl-NL"/>
        </w:rPr>
      </w:pPr>
      <w:r w:rsidRPr="005112A7">
        <w:rPr>
          <w:rFonts w:ascii="Roboto" w:hAnsi="Roboto" w:cs="Arial"/>
          <w:sz w:val="24"/>
          <w:szCs w:val="24"/>
          <w:lang w:val="nl-NL"/>
        </w:rPr>
        <w:t xml:space="preserve">Voor de schenker </w:t>
      </w:r>
      <w:r w:rsidR="00AC40B0" w:rsidRPr="005112A7">
        <w:rPr>
          <w:rFonts w:ascii="Roboto" w:hAnsi="Roboto" w:cs="Arial"/>
          <w:sz w:val="24"/>
          <w:szCs w:val="24"/>
          <w:lang w:val="nl-NL"/>
        </w:rPr>
        <w:tab/>
      </w:r>
      <w:r w:rsidR="00AC40B0" w:rsidRPr="005112A7">
        <w:rPr>
          <w:rFonts w:ascii="Roboto" w:hAnsi="Roboto" w:cs="Arial"/>
          <w:sz w:val="24"/>
          <w:szCs w:val="24"/>
          <w:lang w:val="nl-NL"/>
        </w:rPr>
        <w:tab/>
      </w:r>
      <w:r w:rsidR="00AC40B0" w:rsidRPr="005112A7">
        <w:rPr>
          <w:rFonts w:ascii="Roboto" w:hAnsi="Roboto" w:cs="Arial"/>
          <w:sz w:val="24"/>
          <w:szCs w:val="24"/>
          <w:lang w:val="nl-NL"/>
        </w:rPr>
        <w:tab/>
      </w:r>
      <w:r w:rsidR="00AC40B0" w:rsidRPr="005112A7">
        <w:rPr>
          <w:rFonts w:ascii="Roboto" w:hAnsi="Roboto" w:cs="Arial"/>
          <w:sz w:val="24"/>
          <w:szCs w:val="24"/>
          <w:lang w:val="nl-NL"/>
        </w:rPr>
        <w:tab/>
      </w:r>
      <w:r w:rsidR="00AC40B0" w:rsidRPr="005112A7">
        <w:rPr>
          <w:rFonts w:ascii="Roboto" w:hAnsi="Roboto" w:cs="Arial"/>
          <w:sz w:val="24"/>
          <w:szCs w:val="24"/>
          <w:lang w:val="nl-NL"/>
        </w:rPr>
        <w:tab/>
      </w:r>
      <w:r w:rsidRPr="005112A7">
        <w:rPr>
          <w:rFonts w:ascii="Roboto" w:hAnsi="Roboto" w:cs="Arial"/>
          <w:sz w:val="24"/>
          <w:szCs w:val="24"/>
          <w:lang w:val="nl-NL"/>
        </w:rPr>
        <w:t>Voor de begunstigde</w:t>
      </w:r>
    </w:p>
    <w:sectPr w:rsidR="00AC40B0" w:rsidRPr="005112A7" w:rsidSect="00117FE3">
      <w:headerReference w:type="default" r:id="rId14"/>
      <w:footerReference w:type="default" r:id="rId15"/>
      <w:pgSz w:w="11906" w:h="16838"/>
      <w:pgMar w:top="212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oco ASBL" w:date="2024-02-28T18:09:00Z" w:initials="LA">
    <w:p w14:paraId="60BC7452" w14:textId="77777777" w:rsidR="00502C8C" w:rsidRDefault="00384FD1" w:rsidP="00502C8C">
      <w:pPr>
        <w:pStyle w:val="Commentaire"/>
      </w:pPr>
      <w:r>
        <w:rPr>
          <w:rStyle w:val="Marquedecommentaire"/>
        </w:rPr>
        <w:annotationRef/>
      </w:r>
      <w:r w:rsidR="00502C8C">
        <w:t xml:space="preserve">Dit document is een modelovereenkomst opgesteld door de vzw Logistique Collaborative. </w:t>
      </w:r>
    </w:p>
    <w:p w14:paraId="38C761C7" w14:textId="77777777" w:rsidR="00502C8C" w:rsidRDefault="00502C8C" w:rsidP="00502C8C">
      <w:pPr>
        <w:pStyle w:val="Commentaire"/>
      </w:pPr>
    </w:p>
    <w:p w14:paraId="53FEF006" w14:textId="77777777" w:rsidR="00502C8C" w:rsidRDefault="00502C8C" w:rsidP="00502C8C">
      <w:pPr>
        <w:pStyle w:val="Commentaire"/>
      </w:pPr>
      <w:r>
        <w:t xml:space="preserve">Het kan vrij gebruikt worden door elke voedselhulporganisatie in Brussel. </w:t>
      </w:r>
    </w:p>
    <w:p w14:paraId="764B031F" w14:textId="77777777" w:rsidR="00502C8C" w:rsidRDefault="00502C8C" w:rsidP="00502C8C">
      <w:pPr>
        <w:pStyle w:val="Commentaire"/>
      </w:pPr>
    </w:p>
    <w:p w14:paraId="36C3C083" w14:textId="77777777" w:rsidR="00502C8C" w:rsidRDefault="00502C8C" w:rsidP="00502C8C">
      <w:pPr>
        <w:pStyle w:val="Commentaire"/>
      </w:pPr>
      <w:r>
        <w:t>We nodigen hen uit om deze overeenkomst met de donor door te nemen.</w:t>
      </w:r>
    </w:p>
    <w:p w14:paraId="0EBD2BFF" w14:textId="77777777" w:rsidR="00502C8C" w:rsidRDefault="00502C8C" w:rsidP="00502C8C">
      <w:pPr>
        <w:pStyle w:val="Commentaire"/>
      </w:pPr>
      <w:r>
        <w:t>Ze mogen het document naar eigen goeddunken aanpassen.</w:t>
      </w:r>
    </w:p>
    <w:p w14:paraId="0A4D9747" w14:textId="77777777" w:rsidR="00502C8C" w:rsidRDefault="00502C8C" w:rsidP="00502C8C">
      <w:pPr>
        <w:pStyle w:val="Commentaire"/>
      </w:pPr>
    </w:p>
    <w:p w14:paraId="6D0A51EA" w14:textId="77777777" w:rsidR="00502C8C" w:rsidRDefault="00502C8C" w:rsidP="00502C8C">
      <w:pPr>
        <w:pStyle w:val="Commentaire"/>
      </w:pPr>
      <w:r>
        <w:t>We vestigen hun aandacht op de geel gemarkeerde passages waarvoor een wijziging of een keuze moet worden gemaakt.</w:t>
      </w:r>
    </w:p>
  </w:comment>
  <w:comment w:id="1" w:author="Adeline Gazan" w:date="2024-11-04T13:31:00Z" w:initials="AG">
    <w:p w14:paraId="6AC9B0CA" w14:textId="77777777" w:rsidR="005112A7" w:rsidRDefault="005112A7" w:rsidP="005112A7">
      <w:pPr>
        <w:pStyle w:val="Commentaire"/>
      </w:pPr>
      <w:r>
        <w:rPr>
          <w:rStyle w:val="Marquedecommentaire"/>
        </w:rPr>
        <w:annotationRef/>
      </w:r>
      <w:r>
        <w:t>Samenvatting van de belangrijkste elementen van de overeenkomst:</w:t>
      </w:r>
    </w:p>
    <w:p w14:paraId="5690178A" w14:textId="77777777" w:rsidR="005112A7" w:rsidRDefault="005112A7" w:rsidP="005112A7">
      <w:pPr>
        <w:pStyle w:val="Commentaire"/>
      </w:pPr>
    </w:p>
    <w:p w14:paraId="70E3E12C" w14:textId="77777777" w:rsidR="005112A7" w:rsidRDefault="005112A7" w:rsidP="005112A7">
      <w:pPr>
        <w:pStyle w:val="Commentaire"/>
      </w:pPr>
      <w:r>
        <w:t>Levensmiddelen hebben de volgende kenmerken:</w:t>
      </w:r>
    </w:p>
    <w:p w14:paraId="71423F3B" w14:textId="77777777" w:rsidR="005112A7" w:rsidRDefault="005112A7" w:rsidP="005112A7">
      <w:pPr>
        <w:pStyle w:val="Commentaire"/>
      </w:pPr>
      <w:r>
        <w:rPr>
          <w:lang/>
        </w:rPr>
        <w:t>⦁</w:t>
      </w:r>
      <w:r>
        <w:t xml:space="preserve"> nog eetbaar </w:t>
      </w:r>
    </w:p>
    <w:p w14:paraId="1580AA28" w14:textId="77777777" w:rsidR="005112A7" w:rsidRDefault="005112A7" w:rsidP="005112A7">
      <w:pPr>
        <w:pStyle w:val="Commentaire"/>
      </w:pPr>
      <w:r>
        <w:rPr>
          <w:lang/>
        </w:rPr>
        <w:t>⦁</w:t>
      </w:r>
      <w:r>
        <w:t xml:space="preserve"> de uiterste consumptiedatum (BBD) nadert OF de datum van minimale houdbaarheid (DDM) nadert of is verstreken </w:t>
      </w:r>
    </w:p>
    <w:p w14:paraId="040C6D6B" w14:textId="77777777" w:rsidR="005112A7" w:rsidRDefault="005112A7" w:rsidP="005112A7">
      <w:pPr>
        <w:pStyle w:val="Commentaire"/>
      </w:pPr>
      <w:r>
        <w:rPr>
          <w:lang/>
        </w:rPr>
        <w:t>⦁</w:t>
      </w:r>
      <w:r>
        <w:t xml:space="preserve"> EN/OF die bepaalde kenmerken hebben waardoor ze onverkoopbaar zijn.</w:t>
      </w:r>
    </w:p>
    <w:p w14:paraId="6BCE4DC7" w14:textId="77777777" w:rsidR="005112A7" w:rsidRDefault="005112A7" w:rsidP="005112A7">
      <w:pPr>
        <w:pStyle w:val="Commentaire"/>
      </w:pPr>
      <w:r>
        <w:rPr>
          <w:lang/>
        </w:rPr>
        <w:t>⦁</w:t>
      </w:r>
      <w:r>
        <w:t xml:space="preserve"> Niet-consumeerbare producten (bijv. rot, beschimmeld, enz.) worden niet aan de ontvanger gegeven. Het is aan de donor om verbruiksgoederen van niet-verbruiksgoederen te scheiden.</w:t>
      </w:r>
    </w:p>
    <w:p w14:paraId="648AB610" w14:textId="77777777" w:rsidR="005112A7" w:rsidRDefault="005112A7" w:rsidP="005112A7">
      <w:pPr>
        <w:pStyle w:val="Commentaire"/>
      </w:pPr>
    </w:p>
    <w:p w14:paraId="38777DDF" w14:textId="77777777" w:rsidR="005112A7" w:rsidRDefault="005112A7" w:rsidP="005112A7">
      <w:pPr>
        <w:pStyle w:val="Commentaire"/>
      </w:pPr>
      <w:r>
        <w:t>Herhaling van donaties en tijdschema's.</w:t>
      </w:r>
    </w:p>
    <w:p w14:paraId="5B24A9BA" w14:textId="77777777" w:rsidR="005112A7" w:rsidRDefault="005112A7" w:rsidP="005112A7">
      <w:pPr>
        <w:pStyle w:val="Commentaire"/>
      </w:pPr>
    </w:p>
    <w:p w14:paraId="28903CFB" w14:textId="77777777" w:rsidR="005112A7" w:rsidRDefault="005112A7" w:rsidP="005112A7">
      <w:pPr>
        <w:pStyle w:val="Commentaire"/>
      </w:pPr>
      <w:r>
        <w:t>Leverings- of afhaalbonnen.</w:t>
      </w:r>
    </w:p>
    <w:p w14:paraId="40803F0D" w14:textId="77777777" w:rsidR="005112A7" w:rsidRDefault="005112A7" w:rsidP="005112A7">
      <w:pPr>
        <w:pStyle w:val="Commentaire"/>
      </w:pPr>
    </w:p>
    <w:p w14:paraId="12FFB5B5" w14:textId="77777777" w:rsidR="005112A7" w:rsidRDefault="005112A7" w:rsidP="005112A7">
      <w:pPr>
        <w:pStyle w:val="Commentaire"/>
      </w:pPr>
      <w:r>
        <w:t>Duur van de overeenkomst en opzegtermijn.</w:t>
      </w:r>
    </w:p>
    <w:p w14:paraId="76EAAE60" w14:textId="77777777" w:rsidR="005112A7" w:rsidRDefault="005112A7" w:rsidP="005112A7">
      <w:pPr>
        <w:pStyle w:val="Commentaire"/>
      </w:pPr>
    </w:p>
    <w:p w14:paraId="24309FF9" w14:textId="77777777" w:rsidR="005112A7" w:rsidRDefault="005112A7" w:rsidP="005112A7">
      <w:pPr>
        <w:pStyle w:val="Commentaire"/>
      </w:pPr>
      <w:r>
        <w:t>Een verantwoordelijke persoon aanwijzen bij de donor en de ontvanger.</w:t>
      </w:r>
    </w:p>
    <w:p w14:paraId="7875DA1C" w14:textId="77777777" w:rsidR="005112A7" w:rsidRDefault="005112A7" w:rsidP="005112A7">
      <w:pPr>
        <w:pStyle w:val="Commentaire"/>
      </w:pPr>
    </w:p>
    <w:p w14:paraId="5C3D6F63" w14:textId="77777777" w:rsidR="005112A7" w:rsidRDefault="005112A7" w:rsidP="005112A7">
      <w:pPr>
        <w:pStyle w:val="Commentaire"/>
      </w:pPr>
      <w:r>
        <w:t>Gebruik van voedingsmiddelen door de ontvanger.</w:t>
      </w:r>
    </w:p>
    <w:p w14:paraId="3BE715B0" w14:textId="77777777" w:rsidR="005112A7" w:rsidRDefault="005112A7" w:rsidP="005112A7">
      <w:pPr>
        <w:pStyle w:val="Commentaire"/>
      </w:pPr>
    </w:p>
    <w:p w14:paraId="219B9463" w14:textId="77777777" w:rsidR="005112A7" w:rsidRDefault="005112A7" w:rsidP="005112A7">
      <w:pPr>
        <w:pStyle w:val="Commentaire"/>
      </w:pPr>
      <w:r>
        <w:t>Controle, vertrouwelijkheid.</w:t>
      </w:r>
    </w:p>
  </w:comment>
  <w:comment w:id="3" w:author="Adeline Gazan" w:date="2024-11-04T13:32:00Z" w:initials="AG">
    <w:p w14:paraId="5FE5E0CC" w14:textId="77777777" w:rsidR="008A48A9" w:rsidRDefault="008A48A9" w:rsidP="008A48A9">
      <w:pPr>
        <w:pStyle w:val="Commentaire"/>
      </w:pPr>
      <w:r>
        <w:rPr>
          <w:rStyle w:val="Marquedecommentaire"/>
        </w:rPr>
        <w:annotationRef/>
      </w:r>
      <w:r>
        <w:t>NB: Er is geen wettelijke verplichting om dit te doen. Het is alleen essentieel als de donor de btw wil terugvorderen.</w:t>
      </w:r>
    </w:p>
    <w:p w14:paraId="2F4CA58A" w14:textId="77777777" w:rsidR="008A48A9" w:rsidRDefault="008A48A9" w:rsidP="008A48A9">
      <w:pPr>
        <w:pStyle w:val="Commentaire"/>
      </w:pPr>
      <w:r>
        <w:t>We raden echter aan dat de Donor deze informatie doorgeeft aan de Ontvanger zodat deze de samenwerking kwantitatief kan waarderen in zijn activiteitenverslagen.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A51EA" w15:done="0"/>
  <w15:commentEx w15:paraId="219B9463" w15:done="0"/>
  <w15:commentEx w15:paraId="2F4CA5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1CC0E" w16cex:dateUtc="2024-02-28T17:09:00Z"/>
  <w16cex:commentExtensible w16cex:durableId="1C6B8A69" w16cex:dateUtc="2024-11-04T12:31:00Z"/>
  <w16cex:commentExtensible w16cex:durableId="5716553F" w16cex:dateUtc="2024-11-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A51EA" w16cid:durableId="7F21CC0E"/>
  <w16cid:commentId w16cid:paraId="219B9463" w16cid:durableId="1C6B8A69"/>
  <w16cid:commentId w16cid:paraId="2F4CA58A" w16cid:durableId="57165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D5DF" w14:textId="77777777" w:rsidR="00D16DF0" w:rsidRDefault="00D16DF0" w:rsidP="00C12189">
      <w:pPr>
        <w:spacing w:after="0" w:line="240" w:lineRule="auto"/>
      </w:pPr>
      <w:r>
        <w:separator/>
      </w:r>
    </w:p>
  </w:endnote>
  <w:endnote w:type="continuationSeparator" w:id="0">
    <w:p w14:paraId="10C19FB3" w14:textId="77777777" w:rsidR="00D16DF0" w:rsidRDefault="00D16DF0" w:rsidP="00C1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231294"/>
      <w:docPartObj>
        <w:docPartGallery w:val="Page Numbers (Bottom of Page)"/>
        <w:docPartUnique/>
      </w:docPartObj>
    </w:sdtPr>
    <w:sdtContent>
      <w:p w14:paraId="566B0D32" w14:textId="2D0E5606" w:rsidR="005A380D" w:rsidRDefault="005A380D">
        <w:pPr>
          <w:pStyle w:val="Pieddepage"/>
          <w:jc w:val="right"/>
        </w:pPr>
        <w:r>
          <w:rPr>
            <w:noProof/>
            <w:lang w:eastAsia="fr-BE"/>
          </w:rPr>
          <w:drawing>
            <wp:anchor distT="0" distB="0" distL="114300" distR="114300" simplePos="0" relativeHeight="251665408" behindDoc="0" locked="0" layoutInCell="1" allowOverlap="1" wp14:anchorId="1E3AB9F7" wp14:editId="786FE03C">
              <wp:simplePos x="0" y="0"/>
              <wp:positionH relativeFrom="page">
                <wp:align>left</wp:align>
              </wp:positionH>
              <wp:positionV relativeFrom="bottomMargin">
                <wp:align>top</wp:align>
              </wp:positionV>
              <wp:extent cx="933450" cy="991870"/>
              <wp:effectExtent l="0" t="0" r="0" b="0"/>
              <wp:wrapSquare wrapText="bothSides"/>
              <wp:docPr id="1700355381" name="Image 170035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8---loco-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91870"/>
                      </a:xfrm>
                      <a:prstGeom prst="rect">
                        <a:avLst/>
                      </a:prstGeom>
                    </pic:spPr>
                  </pic:pic>
                </a:graphicData>
              </a:graphic>
            </wp:anchor>
          </w:drawing>
        </w:r>
        <w:r>
          <w:fldChar w:fldCharType="begin"/>
        </w:r>
        <w:r>
          <w:instrText>PAGE   \* MERGEFORMAT</w:instrText>
        </w:r>
        <w:r>
          <w:fldChar w:fldCharType="separate"/>
        </w:r>
        <w:r>
          <w:rPr>
            <w:lang w:val="fr-FR"/>
          </w:rPr>
          <w:t>2</w:t>
        </w:r>
        <w:r>
          <w:fldChar w:fldCharType="end"/>
        </w:r>
      </w:p>
    </w:sdtContent>
  </w:sdt>
  <w:p w14:paraId="0F240111" w14:textId="6A17C5DB" w:rsidR="005A380D" w:rsidRDefault="005A38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2D7C" w14:textId="77777777" w:rsidR="00D16DF0" w:rsidRDefault="00D16DF0" w:rsidP="00C12189">
      <w:pPr>
        <w:spacing w:after="0" w:line="240" w:lineRule="auto"/>
      </w:pPr>
      <w:r>
        <w:separator/>
      </w:r>
    </w:p>
  </w:footnote>
  <w:footnote w:type="continuationSeparator" w:id="0">
    <w:p w14:paraId="6B639010" w14:textId="77777777" w:rsidR="00D16DF0" w:rsidRDefault="00D16DF0" w:rsidP="00C1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6550" w14:textId="258126EC" w:rsidR="00C12189" w:rsidRDefault="005A380D">
    <w:pPr>
      <w:pStyle w:val="En-tte"/>
    </w:pPr>
    <w:r>
      <w:rPr>
        <w:noProof/>
      </w:rPr>
      <w:drawing>
        <wp:anchor distT="0" distB="0" distL="0" distR="0" simplePos="0" relativeHeight="251663360" behindDoc="0" locked="0" layoutInCell="1" hidden="0" allowOverlap="1" wp14:anchorId="66BEF709" wp14:editId="435E7B32">
          <wp:simplePos x="0" y="0"/>
          <wp:positionH relativeFrom="margin">
            <wp:align>center</wp:align>
          </wp:positionH>
          <wp:positionV relativeFrom="paragraph">
            <wp:posOffset>-281940</wp:posOffset>
          </wp:positionV>
          <wp:extent cx="4481465" cy="1088553"/>
          <wp:effectExtent l="0" t="0" r="0" b="0"/>
          <wp:wrapSquare wrapText="bothSides" distT="0" distB="0" distL="0" distR="0"/>
          <wp:docPr id="3424623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839" r="40694"/>
                  <a:stretch/>
                </pic:blipFill>
                <pic:spPr bwMode="auto">
                  <a:xfrm>
                    <a:off x="0" y="0"/>
                    <a:ext cx="4481465" cy="1088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5B65A1"/>
    <w:multiLevelType w:val="multilevel"/>
    <w:tmpl w:val="462ED01A"/>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b/>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b/>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309B68A0"/>
    <w:multiLevelType w:val="hybridMultilevel"/>
    <w:tmpl w:val="B07C1BD6"/>
    <w:lvl w:ilvl="0" w:tplc="DEE6E0AC">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FC1845"/>
    <w:multiLevelType w:val="hybridMultilevel"/>
    <w:tmpl w:val="15BABDC4"/>
    <w:lvl w:ilvl="0" w:tplc="A61AD24A">
      <w:start w:val="2"/>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D27491"/>
    <w:multiLevelType w:val="multilevel"/>
    <w:tmpl w:val="576422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33706360">
    <w:abstractNumId w:val="2"/>
  </w:num>
  <w:num w:numId="2" w16cid:durableId="1779789186">
    <w:abstractNumId w:val="5"/>
  </w:num>
  <w:num w:numId="3" w16cid:durableId="444925054">
    <w:abstractNumId w:val="0"/>
  </w:num>
  <w:num w:numId="4" w16cid:durableId="217207389">
    <w:abstractNumId w:val="1"/>
  </w:num>
  <w:num w:numId="5" w16cid:durableId="1198543169">
    <w:abstractNumId w:val="3"/>
  </w:num>
  <w:num w:numId="6" w16cid:durableId="14340168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o ASBL">
    <w15:presenceInfo w15:providerId="Windows Live" w15:userId="c2307c5ca8ad59a8"/>
  </w15:person>
  <w15:person w15:author="Adeline Gazan">
    <w15:presenceInfo w15:providerId="AD" w15:userId="S::adeline@loco.brussels::44e29531-562f-4944-a4d8-bcb35ca78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05628"/>
    <w:rsid w:val="00006F66"/>
    <w:rsid w:val="00007EDE"/>
    <w:rsid w:val="00034CED"/>
    <w:rsid w:val="000415E0"/>
    <w:rsid w:val="00056C0F"/>
    <w:rsid w:val="00056C2A"/>
    <w:rsid w:val="00065F7B"/>
    <w:rsid w:val="00073A47"/>
    <w:rsid w:val="00085E17"/>
    <w:rsid w:val="000B05D5"/>
    <w:rsid w:val="000C04FE"/>
    <w:rsid w:val="000F60A2"/>
    <w:rsid w:val="00117A05"/>
    <w:rsid w:val="00117FE3"/>
    <w:rsid w:val="001224DF"/>
    <w:rsid w:val="0013571A"/>
    <w:rsid w:val="00135FD4"/>
    <w:rsid w:val="00136988"/>
    <w:rsid w:val="00166ECA"/>
    <w:rsid w:val="0016712C"/>
    <w:rsid w:val="00167AEA"/>
    <w:rsid w:val="00193498"/>
    <w:rsid w:val="0019460E"/>
    <w:rsid w:val="001A0241"/>
    <w:rsid w:val="001C2C56"/>
    <w:rsid w:val="001E7EA0"/>
    <w:rsid w:val="001F3849"/>
    <w:rsid w:val="00225B89"/>
    <w:rsid w:val="00243B6D"/>
    <w:rsid w:val="00254CAC"/>
    <w:rsid w:val="00280761"/>
    <w:rsid w:val="00293CD9"/>
    <w:rsid w:val="002A5624"/>
    <w:rsid w:val="002E6EE9"/>
    <w:rsid w:val="002F2EBB"/>
    <w:rsid w:val="00307A88"/>
    <w:rsid w:val="00313093"/>
    <w:rsid w:val="00344742"/>
    <w:rsid w:val="00384FD1"/>
    <w:rsid w:val="003864C9"/>
    <w:rsid w:val="00387B50"/>
    <w:rsid w:val="003A57FF"/>
    <w:rsid w:val="003C2C1E"/>
    <w:rsid w:val="003C4366"/>
    <w:rsid w:val="003C6CF8"/>
    <w:rsid w:val="003F070A"/>
    <w:rsid w:val="003F4E7D"/>
    <w:rsid w:val="00424AD0"/>
    <w:rsid w:val="00445218"/>
    <w:rsid w:val="00446683"/>
    <w:rsid w:val="00446B81"/>
    <w:rsid w:val="004528E5"/>
    <w:rsid w:val="00456D0D"/>
    <w:rsid w:val="00473182"/>
    <w:rsid w:val="004914F5"/>
    <w:rsid w:val="004969C4"/>
    <w:rsid w:val="004C07E7"/>
    <w:rsid w:val="004C7082"/>
    <w:rsid w:val="004C7CBE"/>
    <w:rsid w:val="004D26A6"/>
    <w:rsid w:val="004D7641"/>
    <w:rsid w:val="004E4737"/>
    <w:rsid w:val="004F03CE"/>
    <w:rsid w:val="004F1BBB"/>
    <w:rsid w:val="00502C8C"/>
    <w:rsid w:val="00510EEF"/>
    <w:rsid w:val="005112A7"/>
    <w:rsid w:val="005113F1"/>
    <w:rsid w:val="00526917"/>
    <w:rsid w:val="005557B3"/>
    <w:rsid w:val="00565D60"/>
    <w:rsid w:val="00570F97"/>
    <w:rsid w:val="00583FFF"/>
    <w:rsid w:val="005A380D"/>
    <w:rsid w:val="005B1487"/>
    <w:rsid w:val="005F25EB"/>
    <w:rsid w:val="00605A2C"/>
    <w:rsid w:val="0062188B"/>
    <w:rsid w:val="00646B5A"/>
    <w:rsid w:val="006546E9"/>
    <w:rsid w:val="00697FC2"/>
    <w:rsid w:val="006A1536"/>
    <w:rsid w:val="006B06F4"/>
    <w:rsid w:val="006B58AA"/>
    <w:rsid w:val="006C7925"/>
    <w:rsid w:val="006F210F"/>
    <w:rsid w:val="006F68E5"/>
    <w:rsid w:val="006F6A39"/>
    <w:rsid w:val="00716CF4"/>
    <w:rsid w:val="00761ED9"/>
    <w:rsid w:val="00762048"/>
    <w:rsid w:val="00764016"/>
    <w:rsid w:val="0077326D"/>
    <w:rsid w:val="007827EC"/>
    <w:rsid w:val="007A27DE"/>
    <w:rsid w:val="007C7F90"/>
    <w:rsid w:val="0080198D"/>
    <w:rsid w:val="00814B50"/>
    <w:rsid w:val="008205D7"/>
    <w:rsid w:val="00820D6A"/>
    <w:rsid w:val="008434ED"/>
    <w:rsid w:val="00862042"/>
    <w:rsid w:val="008818E9"/>
    <w:rsid w:val="008978AD"/>
    <w:rsid w:val="008A426E"/>
    <w:rsid w:val="008A48A9"/>
    <w:rsid w:val="008D6E4E"/>
    <w:rsid w:val="008E0554"/>
    <w:rsid w:val="008E199C"/>
    <w:rsid w:val="008F18C5"/>
    <w:rsid w:val="00901CDD"/>
    <w:rsid w:val="00910C39"/>
    <w:rsid w:val="009243A9"/>
    <w:rsid w:val="00926A42"/>
    <w:rsid w:val="00961537"/>
    <w:rsid w:val="009D03BA"/>
    <w:rsid w:val="009D07D7"/>
    <w:rsid w:val="009D53DC"/>
    <w:rsid w:val="009F71E6"/>
    <w:rsid w:val="00A226EF"/>
    <w:rsid w:val="00A24606"/>
    <w:rsid w:val="00A275F2"/>
    <w:rsid w:val="00A3297D"/>
    <w:rsid w:val="00A43CBA"/>
    <w:rsid w:val="00A46924"/>
    <w:rsid w:val="00A93BE8"/>
    <w:rsid w:val="00AC2751"/>
    <w:rsid w:val="00AC40B0"/>
    <w:rsid w:val="00AC5209"/>
    <w:rsid w:val="00AC6316"/>
    <w:rsid w:val="00AD06A0"/>
    <w:rsid w:val="00AE52C3"/>
    <w:rsid w:val="00B268E9"/>
    <w:rsid w:val="00B3222D"/>
    <w:rsid w:val="00B65961"/>
    <w:rsid w:val="00B76553"/>
    <w:rsid w:val="00B76FEC"/>
    <w:rsid w:val="00B802BF"/>
    <w:rsid w:val="00B864BC"/>
    <w:rsid w:val="00BE10DE"/>
    <w:rsid w:val="00BE6C32"/>
    <w:rsid w:val="00BF4AB5"/>
    <w:rsid w:val="00C058A7"/>
    <w:rsid w:val="00C1164B"/>
    <w:rsid w:val="00C12189"/>
    <w:rsid w:val="00C36165"/>
    <w:rsid w:val="00C36618"/>
    <w:rsid w:val="00C42A7A"/>
    <w:rsid w:val="00C52E89"/>
    <w:rsid w:val="00CB0488"/>
    <w:rsid w:val="00CC56D6"/>
    <w:rsid w:val="00CD34D9"/>
    <w:rsid w:val="00CE61A5"/>
    <w:rsid w:val="00CF2772"/>
    <w:rsid w:val="00D0505C"/>
    <w:rsid w:val="00D16DF0"/>
    <w:rsid w:val="00D4724A"/>
    <w:rsid w:val="00D47A20"/>
    <w:rsid w:val="00D71883"/>
    <w:rsid w:val="00D74A3C"/>
    <w:rsid w:val="00D835CE"/>
    <w:rsid w:val="00E068C7"/>
    <w:rsid w:val="00E12DE1"/>
    <w:rsid w:val="00E1330B"/>
    <w:rsid w:val="00E2784C"/>
    <w:rsid w:val="00E65EA1"/>
    <w:rsid w:val="00E67AA7"/>
    <w:rsid w:val="00E8054D"/>
    <w:rsid w:val="00E87B74"/>
    <w:rsid w:val="00E9133C"/>
    <w:rsid w:val="00EA146A"/>
    <w:rsid w:val="00EA7544"/>
    <w:rsid w:val="00EC6F9D"/>
    <w:rsid w:val="00ED207A"/>
    <w:rsid w:val="00ED6E0B"/>
    <w:rsid w:val="00EE3BBF"/>
    <w:rsid w:val="00F305B2"/>
    <w:rsid w:val="00F42174"/>
    <w:rsid w:val="00F56D75"/>
    <w:rsid w:val="00F81A2D"/>
    <w:rsid w:val="00F84A92"/>
    <w:rsid w:val="00F92E6D"/>
    <w:rsid w:val="00FC41B8"/>
    <w:rsid w:val="00FE78C6"/>
    <w:rsid w:val="00FF7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8DD"/>
  <w15:chartTrackingRefBased/>
  <w15:docId w15:val="{5F304AF1-5A6B-4B6F-A46F-3719359C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B"/>
  </w:style>
  <w:style w:type="paragraph" w:styleId="Titre1">
    <w:name w:val="heading 1"/>
    <w:basedOn w:val="Standard"/>
    <w:next w:val="Normal"/>
    <w:link w:val="Titre1Car"/>
    <w:uiPriority w:val="9"/>
    <w:qFormat/>
    <w:rsid w:val="0077326D"/>
    <w:pPr>
      <w:spacing w:before="120" w:after="120"/>
      <w:jc w:val="both"/>
      <w:outlineLvl w:val="0"/>
    </w:pPr>
    <w:rPr>
      <w:rFonts w:ascii="Roboto" w:hAnsi="Roboto" w:cs="Arial"/>
      <w:b/>
      <w:bCs/>
      <w:color w:val="000000"/>
      <w:sz w:val="24"/>
      <w:szCs w:val="24"/>
    </w:rPr>
  </w:style>
  <w:style w:type="paragraph" w:styleId="Titre2">
    <w:name w:val="heading 2"/>
    <w:basedOn w:val="Standard"/>
    <w:next w:val="Normal"/>
    <w:link w:val="Titre2Car"/>
    <w:uiPriority w:val="9"/>
    <w:unhideWhenUsed/>
    <w:qFormat/>
    <w:rsid w:val="0077326D"/>
    <w:pPr>
      <w:spacing w:before="120" w:after="120"/>
      <w:jc w:val="both"/>
      <w:outlineLvl w:val="1"/>
    </w:pPr>
    <w:rPr>
      <w:rFonts w:ascii="Roboto" w:hAnsi="Roboto" w:cs="Arial"/>
      <w:color w:val="000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F1BBB"/>
    <w:pPr>
      <w:spacing w:after="200" w:line="276" w:lineRule="auto"/>
      <w:ind w:left="720"/>
      <w:contextualSpacing/>
    </w:pPr>
  </w:style>
  <w:style w:type="paragraph" w:customStyle="1" w:styleId="Standard">
    <w:name w:val="Standard"/>
    <w:rsid w:val="004F1BBB"/>
    <w:pPr>
      <w:suppressAutoHyphens/>
      <w:autoSpaceDN w:val="0"/>
      <w:spacing w:after="0" w:line="240" w:lineRule="auto"/>
      <w:textAlignment w:val="baseline"/>
    </w:pPr>
    <w:rPr>
      <w:rFonts w:ascii="Arial" w:eastAsia="SimSun" w:hAnsi="Arial" w:cs="Calibri"/>
      <w:color w:val="00000A"/>
      <w:kern w:val="3"/>
      <w:lang w:val="fr-FR"/>
    </w:rPr>
  </w:style>
  <w:style w:type="paragraph" w:customStyle="1" w:styleId="Textbodyindent">
    <w:name w:val="Text body indent"/>
    <w:basedOn w:val="Standard"/>
    <w:rsid w:val="004F1BBB"/>
    <w:pPr>
      <w:tabs>
        <w:tab w:val="left" w:pos="9071"/>
      </w:tabs>
      <w:spacing w:before="40"/>
      <w:ind w:left="1416" w:right="57"/>
      <w:jc w:val="both"/>
    </w:pPr>
    <w:rPr>
      <w:rFonts w:eastAsia="Times New Roman" w:cs="Times New Roman"/>
      <w:sz w:val="24"/>
      <w:szCs w:val="20"/>
      <w:lang w:eastAsia="fr-FR"/>
    </w:rPr>
  </w:style>
  <w:style w:type="numbering" w:customStyle="1" w:styleId="WWNum2">
    <w:name w:val="WWNum2"/>
    <w:basedOn w:val="Aucuneliste"/>
    <w:rsid w:val="004F1BBB"/>
    <w:pPr>
      <w:numPr>
        <w:numId w:val="1"/>
      </w:numPr>
    </w:pPr>
  </w:style>
  <w:style w:type="character" w:customStyle="1" w:styleId="Titre2Car">
    <w:name w:val="Titre 2 Car"/>
    <w:basedOn w:val="Policepardfaut"/>
    <w:link w:val="Titre2"/>
    <w:uiPriority w:val="9"/>
    <w:rsid w:val="0077326D"/>
    <w:rPr>
      <w:rFonts w:ascii="Roboto" w:eastAsia="SimSun" w:hAnsi="Roboto" w:cs="Arial"/>
      <w:color w:val="000000"/>
      <w:kern w:val="3"/>
      <w:sz w:val="24"/>
      <w:szCs w:val="24"/>
      <w:u w:val="single"/>
      <w:lang w:val="fr-FR"/>
    </w:rPr>
  </w:style>
  <w:style w:type="paragraph" w:customStyle="1" w:styleId="Signature-Handtekening24">
    <w:name w:val="Signature - Handtekening 2+4"/>
    <w:basedOn w:val="Signature"/>
    <w:uiPriority w:val="1"/>
    <w:qFormat/>
    <w:rsid w:val="00716CF4"/>
    <w:pPr>
      <w:tabs>
        <w:tab w:val="left" w:pos="5670"/>
      </w:tabs>
      <w:ind w:left="709"/>
      <w:contextualSpacing/>
      <w:jc w:val="both"/>
    </w:pPr>
    <w:rPr>
      <w:rFonts w:ascii="Calibri" w:hAnsi="Calibri"/>
      <w:color w:val="5B9BD5" w:themeColor="accent1"/>
      <w:sz w:val="21"/>
      <w:szCs w:val="21"/>
      <w:lang w:val="fr-FR"/>
    </w:rPr>
  </w:style>
  <w:style w:type="paragraph" w:customStyle="1" w:styleId="Signature-Handtekening1">
    <w:name w:val="Signature - Handtekening 1"/>
    <w:basedOn w:val="Signature"/>
    <w:uiPriority w:val="1"/>
    <w:qFormat/>
    <w:rsid w:val="00716CF4"/>
    <w:pPr>
      <w:tabs>
        <w:tab w:val="left" w:pos="5670"/>
      </w:tabs>
      <w:spacing w:before="600"/>
      <w:ind w:left="709" w:right="482"/>
      <w:contextualSpacing/>
      <w:jc w:val="both"/>
    </w:pPr>
    <w:rPr>
      <w:rFonts w:ascii="Calibri" w:hAnsi="Calibri"/>
      <w:color w:val="5B9BD5" w:themeColor="accent1"/>
      <w:sz w:val="21"/>
      <w:szCs w:val="21"/>
      <w:lang w:val="fr-FR"/>
    </w:rPr>
  </w:style>
  <w:style w:type="paragraph" w:styleId="Signature">
    <w:name w:val="Signature"/>
    <w:basedOn w:val="Normal"/>
    <w:link w:val="SignatureCar"/>
    <w:uiPriority w:val="99"/>
    <w:semiHidden/>
    <w:unhideWhenUsed/>
    <w:rsid w:val="00716CF4"/>
    <w:pPr>
      <w:spacing w:after="0" w:line="240" w:lineRule="auto"/>
      <w:ind w:left="4252"/>
    </w:pPr>
  </w:style>
  <w:style w:type="character" w:customStyle="1" w:styleId="SignatureCar">
    <w:name w:val="Signature Car"/>
    <w:basedOn w:val="Policepardfaut"/>
    <w:link w:val="Signature"/>
    <w:uiPriority w:val="99"/>
    <w:semiHidden/>
    <w:rsid w:val="00716CF4"/>
  </w:style>
  <w:style w:type="character" w:customStyle="1" w:styleId="Titre1Car">
    <w:name w:val="Titre 1 Car"/>
    <w:basedOn w:val="Policepardfaut"/>
    <w:link w:val="Titre1"/>
    <w:uiPriority w:val="9"/>
    <w:rsid w:val="0077326D"/>
    <w:rPr>
      <w:rFonts w:ascii="Roboto" w:eastAsia="SimSun" w:hAnsi="Roboto" w:cs="Arial"/>
      <w:b/>
      <w:bCs/>
      <w:color w:val="000000"/>
      <w:kern w:val="3"/>
      <w:sz w:val="24"/>
      <w:szCs w:val="24"/>
      <w:lang w:val="fr-FR"/>
    </w:rPr>
  </w:style>
  <w:style w:type="paragraph" w:styleId="En-ttedetabledesmatires">
    <w:name w:val="TOC Heading"/>
    <w:basedOn w:val="Titre1"/>
    <w:next w:val="Normal"/>
    <w:uiPriority w:val="39"/>
    <w:unhideWhenUsed/>
    <w:qFormat/>
    <w:rsid w:val="008F18C5"/>
    <w:pPr>
      <w:outlineLvl w:val="9"/>
    </w:pPr>
    <w:rPr>
      <w:lang w:eastAsia="fr-BE"/>
    </w:rPr>
  </w:style>
  <w:style w:type="paragraph" w:styleId="TM1">
    <w:name w:val="toc 1"/>
    <w:basedOn w:val="Normal"/>
    <w:next w:val="Normal"/>
    <w:autoRedefine/>
    <w:uiPriority w:val="39"/>
    <w:unhideWhenUsed/>
    <w:rsid w:val="008F18C5"/>
    <w:pPr>
      <w:spacing w:after="100"/>
    </w:pPr>
  </w:style>
  <w:style w:type="paragraph" w:styleId="TM2">
    <w:name w:val="toc 2"/>
    <w:basedOn w:val="Normal"/>
    <w:next w:val="Normal"/>
    <w:autoRedefine/>
    <w:uiPriority w:val="39"/>
    <w:unhideWhenUsed/>
    <w:rsid w:val="008F18C5"/>
    <w:pPr>
      <w:spacing w:after="100"/>
      <w:ind w:left="220"/>
    </w:pPr>
  </w:style>
  <w:style w:type="character" w:styleId="Lienhypertexte">
    <w:name w:val="Hyperlink"/>
    <w:basedOn w:val="Policepardfaut"/>
    <w:uiPriority w:val="99"/>
    <w:unhideWhenUsed/>
    <w:rsid w:val="008F18C5"/>
    <w:rPr>
      <w:color w:val="0563C1" w:themeColor="hyperlink"/>
      <w:u w:val="single"/>
    </w:rPr>
  </w:style>
  <w:style w:type="paragraph" w:styleId="En-tte">
    <w:name w:val="header"/>
    <w:basedOn w:val="Normal"/>
    <w:link w:val="En-tteCar"/>
    <w:uiPriority w:val="99"/>
    <w:unhideWhenUsed/>
    <w:rsid w:val="00C12189"/>
    <w:pPr>
      <w:tabs>
        <w:tab w:val="center" w:pos="4680"/>
        <w:tab w:val="right" w:pos="9360"/>
      </w:tabs>
      <w:spacing w:after="0" w:line="240" w:lineRule="auto"/>
    </w:pPr>
  </w:style>
  <w:style w:type="character" w:customStyle="1" w:styleId="En-tteCar">
    <w:name w:val="En-tête Car"/>
    <w:basedOn w:val="Policepardfaut"/>
    <w:link w:val="En-tte"/>
    <w:uiPriority w:val="99"/>
    <w:rsid w:val="00C12189"/>
  </w:style>
  <w:style w:type="paragraph" w:styleId="Pieddepage">
    <w:name w:val="footer"/>
    <w:basedOn w:val="Normal"/>
    <w:link w:val="PieddepageCar"/>
    <w:uiPriority w:val="99"/>
    <w:unhideWhenUsed/>
    <w:rsid w:val="00C121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2189"/>
  </w:style>
  <w:style w:type="table" w:styleId="Grilledutableau">
    <w:name w:val="Table Grid"/>
    <w:basedOn w:val="TableauNormal"/>
    <w:uiPriority w:val="39"/>
    <w:rsid w:val="003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4FD1"/>
    <w:rPr>
      <w:sz w:val="16"/>
      <w:szCs w:val="16"/>
    </w:rPr>
  </w:style>
  <w:style w:type="paragraph" w:styleId="Commentaire">
    <w:name w:val="annotation text"/>
    <w:basedOn w:val="Normal"/>
    <w:link w:val="CommentaireCar"/>
    <w:uiPriority w:val="99"/>
    <w:unhideWhenUsed/>
    <w:rsid w:val="00384FD1"/>
    <w:pPr>
      <w:spacing w:line="240" w:lineRule="auto"/>
    </w:pPr>
    <w:rPr>
      <w:sz w:val="20"/>
      <w:szCs w:val="20"/>
    </w:rPr>
  </w:style>
  <w:style w:type="character" w:customStyle="1" w:styleId="CommentaireCar">
    <w:name w:val="Commentaire Car"/>
    <w:basedOn w:val="Policepardfaut"/>
    <w:link w:val="Commentaire"/>
    <w:uiPriority w:val="99"/>
    <w:rsid w:val="00384FD1"/>
    <w:rPr>
      <w:sz w:val="20"/>
      <w:szCs w:val="20"/>
    </w:rPr>
  </w:style>
  <w:style w:type="paragraph" w:styleId="Objetducommentaire">
    <w:name w:val="annotation subject"/>
    <w:basedOn w:val="Commentaire"/>
    <w:next w:val="Commentaire"/>
    <w:link w:val="ObjetducommentaireCar"/>
    <w:uiPriority w:val="99"/>
    <w:semiHidden/>
    <w:unhideWhenUsed/>
    <w:rsid w:val="00384FD1"/>
    <w:rPr>
      <w:b/>
      <w:bCs/>
    </w:rPr>
  </w:style>
  <w:style w:type="character" w:customStyle="1" w:styleId="ObjetducommentaireCar">
    <w:name w:val="Objet du commentaire Car"/>
    <w:basedOn w:val="CommentaireCar"/>
    <w:link w:val="Objetducommentaire"/>
    <w:uiPriority w:val="99"/>
    <w:semiHidden/>
    <w:rsid w:val="0038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7e1dbf7798bcf71c9c0b8b9699b0de35">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413a21b143f0b5b984c1e84e81b7bc73"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cac585-7f97-4438-8724-1a9b1d5aa51c" xsi:nil="true"/>
    <lcf76f155ced4ddcb4097134ff3c332f xmlns="5481d241-74b1-4da7-8cf9-0f3cd7c4e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91160-1D52-4909-B789-D672F162ACC2}"/>
</file>

<file path=customXml/itemProps2.xml><?xml version="1.0" encoding="utf-8"?>
<ds:datastoreItem xmlns:ds="http://schemas.openxmlformats.org/officeDocument/2006/customXml" ds:itemID="{2E2FDC3E-7096-4AD8-A264-417F836CA32F}">
  <ds:schemaRefs>
    <ds:schemaRef ds:uri="http://schemas.openxmlformats.org/officeDocument/2006/bibliography"/>
  </ds:schemaRefs>
</ds:datastoreItem>
</file>

<file path=customXml/itemProps3.xml><?xml version="1.0" encoding="utf-8"?>
<ds:datastoreItem xmlns:ds="http://schemas.openxmlformats.org/officeDocument/2006/customXml" ds:itemID="{A207EDC9-A81D-420E-B846-6CE0EC61F92C}">
  <ds:schemaRefs>
    <ds:schemaRef ds:uri="http://schemas.microsoft.com/sharepoint/v3/contenttype/forms"/>
  </ds:schemaRefs>
</ds:datastoreItem>
</file>

<file path=customXml/itemProps4.xml><?xml version="1.0" encoding="utf-8"?>
<ds:datastoreItem xmlns:ds="http://schemas.openxmlformats.org/officeDocument/2006/customXml" ds:itemID="{59C2FE13-7781-4807-96D5-3F7F764E061F}"/>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dc:description/>
  <cp:lastModifiedBy>Adeline Gazan</cp:lastModifiedBy>
  <cp:revision>181</cp:revision>
  <dcterms:created xsi:type="dcterms:W3CDTF">2024-02-28T15:16:00Z</dcterms:created>
  <dcterms:modified xsi:type="dcterms:W3CDTF">2024-11-04T12:33:00Z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0x010100DB159277AF088D40B268A0612CBBDF95</vt:lpwstr>
  </property>
</Properties>
</file>